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5B7E" w:rsidR="00625EAD" w:rsidP="000C291B" w:rsidRDefault="00625EAD" w14:paraId="7E800776" w14:textId="2EB8B156">
      <w:pPr>
        <w:pStyle w:val="Nagwek1"/>
      </w:pPr>
      <w:r w:rsidRPr="00C45B7E">
        <w:t>DNI USTAWOWO WOLNE OD PRACY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1843"/>
        <w:gridCol w:w="4536"/>
      </w:tblGrid>
      <w:tr w:rsidRPr="00824A1B" w:rsidR="00D8538C" w:rsidTr="00C45B7E" w14:paraId="3864B9E3" w14:textId="77777777">
        <w:trPr>
          <w:trHeight w:val="436"/>
        </w:trPr>
        <w:tc>
          <w:tcPr>
            <w:tcW w:w="4673" w:type="dxa"/>
            <w:gridSpan w:val="2"/>
            <w:shd w:val="clear" w:color="auto" w:fill="DDDDDD"/>
            <w:vAlign w:val="center"/>
          </w:tcPr>
          <w:p w:rsidRPr="00D971FE" w:rsidR="00D8538C" w:rsidP="00D971FE" w:rsidRDefault="00D8538C" w14:paraId="377CA5FF" w14:textId="33EFEA6F">
            <w:pPr>
              <w:jc w:val="center"/>
              <w:rPr>
                <w:b/>
                <w:bCs/>
              </w:rPr>
            </w:pPr>
            <w:r w:rsidRPr="00D971FE">
              <w:rPr>
                <w:b/>
                <w:bCs/>
              </w:rPr>
              <w:t>Data</w:t>
            </w:r>
          </w:p>
        </w:tc>
        <w:tc>
          <w:tcPr>
            <w:tcW w:w="4536" w:type="dxa"/>
            <w:shd w:val="clear" w:color="auto" w:fill="DDDDDD"/>
            <w:vAlign w:val="center"/>
          </w:tcPr>
          <w:p w:rsidRPr="00D971FE" w:rsidR="00D8538C" w:rsidP="00D971FE" w:rsidRDefault="00D8538C" w14:paraId="16077D75" w14:textId="3C558283">
            <w:pPr>
              <w:jc w:val="center"/>
              <w:rPr>
                <w:b/>
                <w:bCs/>
              </w:rPr>
            </w:pPr>
            <w:r w:rsidRPr="00D971FE">
              <w:rPr>
                <w:b/>
                <w:bCs/>
              </w:rPr>
              <w:t>Wydarzenie</w:t>
            </w:r>
          </w:p>
        </w:tc>
      </w:tr>
      <w:tr w:rsidRPr="00824A1B" w:rsidR="00D8538C" w:rsidTr="00C45B7E" w14:paraId="3F39F772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vAlign w:val="center"/>
          </w:tcPr>
          <w:p w:rsidRPr="000C291B" w:rsidR="00D8538C" w:rsidP="000C291B" w:rsidRDefault="00D8538C" w14:paraId="0E571109" w14:textId="119D3614">
            <w:r w:rsidRPr="000C291B">
              <w:t xml:space="preserve">11 listopada 2025 r.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Pr="000C291B" w:rsidR="00D8538C" w:rsidP="000C291B" w:rsidRDefault="00D8538C" w14:paraId="3F1A00C4" w14:textId="57306186">
            <w:r w:rsidRPr="000C291B">
              <w:t>(wtorek)</w:t>
            </w:r>
          </w:p>
        </w:tc>
        <w:tc>
          <w:tcPr>
            <w:tcW w:w="4536" w:type="dxa"/>
            <w:vAlign w:val="center"/>
          </w:tcPr>
          <w:p w:rsidRPr="000C291B" w:rsidR="00D8538C" w:rsidP="000C291B" w:rsidRDefault="00D8538C" w14:paraId="3D354236" w14:textId="43F8E946">
            <w:r w:rsidRPr="000C291B">
              <w:t>Narodowe Święto Niepodległości</w:t>
            </w:r>
          </w:p>
        </w:tc>
      </w:tr>
      <w:tr w:rsidRPr="00824A1B" w:rsidR="00D8538C" w:rsidTr="00C45B7E" w14:paraId="65F2233D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vAlign w:val="center"/>
          </w:tcPr>
          <w:p w:rsidRPr="000C291B" w:rsidR="00D8538C" w:rsidP="000C291B" w:rsidRDefault="00D8538C" w14:paraId="35C34857" w14:textId="2B4A5D29">
            <w:r w:rsidRPr="000C291B">
              <w:t xml:space="preserve">24 grudnia 2025 r.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Pr="000C291B" w:rsidR="00D8538C" w:rsidP="000C291B" w:rsidRDefault="00D8538C" w14:paraId="7976617C" w14:textId="5EE4C2F0">
            <w:r w:rsidRPr="000C291B">
              <w:t>(środa)</w:t>
            </w:r>
          </w:p>
        </w:tc>
        <w:tc>
          <w:tcPr>
            <w:tcW w:w="4536" w:type="dxa"/>
            <w:vAlign w:val="center"/>
          </w:tcPr>
          <w:p w:rsidRPr="000C291B" w:rsidR="00D8538C" w:rsidP="000C291B" w:rsidRDefault="00D8538C" w14:paraId="1FBB0D18" w14:textId="639C2CFA">
            <w:r w:rsidRPr="000C291B">
              <w:t>Wigilia Bożego Narodzenia</w:t>
            </w:r>
          </w:p>
        </w:tc>
      </w:tr>
      <w:tr w:rsidRPr="00824A1B" w:rsidR="00D8538C" w:rsidTr="00C45B7E" w14:paraId="623FDD82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vAlign w:val="center"/>
          </w:tcPr>
          <w:p w:rsidRPr="000C291B" w:rsidR="00D8538C" w:rsidP="000C291B" w:rsidRDefault="00D8538C" w14:paraId="1E9E0548" w14:textId="71D4A953">
            <w:r w:rsidRPr="000C291B">
              <w:t xml:space="preserve">25 grudnia 2025 r.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Pr="000C291B" w:rsidR="00D8538C" w:rsidP="000C291B" w:rsidRDefault="00D8538C" w14:paraId="49DD802B" w14:textId="0670C22D">
            <w:r w:rsidRPr="000C291B">
              <w:t>(czwartek)</w:t>
            </w:r>
          </w:p>
        </w:tc>
        <w:tc>
          <w:tcPr>
            <w:tcW w:w="4536" w:type="dxa"/>
            <w:vAlign w:val="center"/>
          </w:tcPr>
          <w:p w:rsidRPr="000C291B" w:rsidR="00D8538C" w:rsidP="000C291B" w:rsidRDefault="00D8538C" w14:paraId="2F3D6B08" w14:textId="4D86DD1D">
            <w:r w:rsidRPr="000C291B">
              <w:t>Boże Narodzenie</w:t>
            </w:r>
          </w:p>
        </w:tc>
      </w:tr>
      <w:tr w:rsidRPr="00824A1B" w:rsidR="00D8538C" w:rsidTr="00C45B7E" w14:paraId="0D6E678A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vAlign w:val="center"/>
          </w:tcPr>
          <w:p w:rsidRPr="000C291B" w:rsidR="00D8538C" w:rsidP="000C291B" w:rsidRDefault="00D8538C" w14:paraId="5F587F64" w14:textId="38812E60">
            <w:r w:rsidRPr="000C291B">
              <w:t xml:space="preserve">26 grudnia 2025 r.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Pr="000C291B" w:rsidR="00D8538C" w:rsidP="000C291B" w:rsidRDefault="00D8538C" w14:paraId="570AC440" w14:textId="4EDCDEDC">
            <w:r w:rsidRPr="000C291B">
              <w:t>(piątek)</w:t>
            </w:r>
          </w:p>
        </w:tc>
        <w:tc>
          <w:tcPr>
            <w:tcW w:w="4536" w:type="dxa"/>
            <w:vAlign w:val="center"/>
          </w:tcPr>
          <w:p w:rsidRPr="000C291B" w:rsidR="00D8538C" w:rsidP="000C291B" w:rsidRDefault="00D8538C" w14:paraId="611C156A" w14:textId="518ADB45">
            <w:r w:rsidRPr="000C291B">
              <w:t>Boże Narodzenie</w:t>
            </w:r>
          </w:p>
        </w:tc>
      </w:tr>
      <w:tr w:rsidRPr="00824A1B" w:rsidR="00D8538C" w:rsidTr="00C45B7E" w14:paraId="7185E8DD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vAlign w:val="center"/>
          </w:tcPr>
          <w:p w:rsidRPr="000C291B" w:rsidR="00D8538C" w:rsidP="000C291B" w:rsidRDefault="00D8538C" w14:paraId="29C445F2" w14:textId="4D828D7A">
            <w:r w:rsidRPr="000C291B">
              <w:t xml:space="preserve">1 stycznia 2026 r.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Pr="000C291B" w:rsidR="00D8538C" w:rsidP="000C291B" w:rsidRDefault="00D8538C" w14:paraId="4EFF7FB0" w14:textId="247A523F">
            <w:r w:rsidRPr="000C291B">
              <w:t>(czwartek)</w:t>
            </w:r>
          </w:p>
        </w:tc>
        <w:tc>
          <w:tcPr>
            <w:tcW w:w="4536" w:type="dxa"/>
            <w:vAlign w:val="center"/>
          </w:tcPr>
          <w:p w:rsidRPr="000C291B" w:rsidR="00D8538C" w:rsidP="000C291B" w:rsidRDefault="00D8538C" w14:paraId="69BC228A" w14:textId="5317B174">
            <w:r w:rsidRPr="000C291B">
              <w:t>Nowy Rok</w:t>
            </w:r>
          </w:p>
        </w:tc>
      </w:tr>
      <w:tr w:rsidRPr="00824A1B" w:rsidR="00D8538C" w:rsidTr="00C45B7E" w14:paraId="7772BDEF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vAlign w:val="center"/>
          </w:tcPr>
          <w:p w:rsidRPr="000C291B" w:rsidR="00D8538C" w:rsidP="000C291B" w:rsidRDefault="00D8538C" w14:paraId="249FF090" w14:textId="47BA3458">
            <w:r w:rsidRPr="000C291B">
              <w:t xml:space="preserve">6 stycznia 2026 r.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Pr="000C291B" w:rsidR="00D8538C" w:rsidP="000C291B" w:rsidRDefault="00D8538C" w14:paraId="34C21E82" w14:textId="4D76E4BE">
            <w:r w:rsidRPr="000C291B">
              <w:t>(wtorek)</w:t>
            </w:r>
          </w:p>
        </w:tc>
        <w:tc>
          <w:tcPr>
            <w:tcW w:w="4536" w:type="dxa"/>
            <w:vAlign w:val="center"/>
          </w:tcPr>
          <w:p w:rsidRPr="000C291B" w:rsidR="00D8538C" w:rsidP="000C291B" w:rsidRDefault="00D8538C" w14:paraId="26DC95FC" w14:textId="3AD266E4">
            <w:r w:rsidRPr="000C291B">
              <w:t>Święto Trzech Króli</w:t>
            </w:r>
          </w:p>
        </w:tc>
      </w:tr>
      <w:tr w:rsidRPr="00824A1B" w:rsidR="00D8538C" w:rsidTr="00C45B7E" w14:paraId="309B513F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vAlign w:val="center"/>
          </w:tcPr>
          <w:p w:rsidRPr="000C291B" w:rsidR="00D8538C" w:rsidP="000C291B" w:rsidRDefault="00D8538C" w14:paraId="6FCC3FEA" w14:textId="40621E9B">
            <w:r w:rsidRPr="000C291B">
              <w:t xml:space="preserve">6 kwietnia 2026 r.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Pr="000C291B" w:rsidR="00D8538C" w:rsidP="000C291B" w:rsidRDefault="00D8538C" w14:paraId="5E07CEDC" w14:textId="0F3CF8F4">
            <w:r w:rsidRPr="000C291B">
              <w:t>(poniedziałek)</w:t>
            </w:r>
          </w:p>
        </w:tc>
        <w:tc>
          <w:tcPr>
            <w:tcW w:w="4536" w:type="dxa"/>
            <w:vAlign w:val="center"/>
          </w:tcPr>
          <w:p w:rsidRPr="000C291B" w:rsidR="00D8538C" w:rsidP="000C291B" w:rsidRDefault="00D8538C" w14:paraId="09BCF1F7" w14:textId="1619275D">
            <w:r w:rsidRPr="000C291B">
              <w:t>Poniedziałek Wielkanocny</w:t>
            </w:r>
          </w:p>
        </w:tc>
      </w:tr>
      <w:tr w:rsidRPr="00824A1B" w:rsidR="00D8538C" w:rsidTr="00C45B7E" w14:paraId="61FAB32C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vAlign w:val="center"/>
          </w:tcPr>
          <w:p w:rsidRPr="000C291B" w:rsidR="00D8538C" w:rsidP="000C291B" w:rsidRDefault="00D8538C" w14:paraId="017F3477" w14:textId="0BFE3FB8">
            <w:r w:rsidRPr="000C291B">
              <w:t>1 maja 2026 r.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Pr="000C291B" w:rsidR="00D8538C" w:rsidP="000C291B" w:rsidRDefault="00D8538C" w14:paraId="126D459C" w14:textId="3D8491C3">
            <w:r w:rsidRPr="000C291B">
              <w:t>(piątek)</w:t>
            </w:r>
          </w:p>
        </w:tc>
        <w:tc>
          <w:tcPr>
            <w:tcW w:w="4536" w:type="dxa"/>
            <w:vAlign w:val="center"/>
          </w:tcPr>
          <w:p w:rsidRPr="000C291B" w:rsidR="00D8538C" w:rsidP="000C291B" w:rsidRDefault="00D8538C" w14:paraId="080C7BEC" w14:textId="6C97B0FA">
            <w:r w:rsidRPr="000C291B">
              <w:t>Święto Pracy</w:t>
            </w:r>
          </w:p>
        </w:tc>
      </w:tr>
      <w:tr w:rsidRPr="00824A1B" w:rsidR="00D8538C" w:rsidTr="00C45B7E" w14:paraId="34ED74C2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vAlign w:val="center"/>
          </w:tcPr>
          <w:p w:rsidRPr="000C291B" w:rsidR="00D8538C" w:rsidP="000C291B" w:rsidRDefault="00D8538C" w14:paraId="67C49868" w14:textId="35B0CFDA">
            <w:r w:rsidRPr="000C291B">
              <w:t xml:space="preserve">4 czerwca 2026 r.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Pr="000C291B" w:rsidR="00D8538C" w:rsidP="000C291B" w:rsidRDefault="00D8538C" w14:paraId="6F9A4338" w14:textId="765508E9">
            <w:r w:rsidRPr="000C291B">
              <w:t>(czwartek)</w:t>
            </w:r>
          </w:p>
        </w:tc>
        <w:tc>
          <w:tcPr>
            <w:tcW w:w="4536" w:type="dxa"/>
            <w:vAlign w:val="center"/>
          </w:tcPr>
          <w:p w:rsidRPr="000C291B" w:rsidR="00D8538C" w:rsidP="000C291B" w:rsidRDefault="00D8538C" w14:paraId="7C17B7A7" w14:textId="05141C9C">
            <w:r w:rsidRPr="000C291B">
              <w:t>Boże Ciało</w:t>
            </w:r>
          </w:p>
        </w:tc>
      </w:tr>
    </w:tbl>
    <w:p w:rsidRPr="00C45B7E" w:rsidR="00625EAD" w:rsidP="000C291B" w:rsidRDefault="00625EAD" w14:paraId="1B6FC51A" w14:textId="38B98BC3">
      <w:pPr>
        <w:pStyle w:val="Nagwek1"/>
      </w:pPr>
      <w:r w:rsidR="00625EAD">
        <w:rPr/>
        <w:t>KALENDARZ USTALONY PRZEZ MEN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688"/>
        <w:gridCol w:w="1847"/>
        <w:gridCol w:w="4674"/>
      </w:tblGrid>
      <w:tr w:rsidRPr="00824A1B" w:rsidR="00D8538C" w:rsidTr="146277A4" w14:paraId="03EA6AAA" w14:textId="77777777">
        <w:trPr>
          <w:trHeight w:val="390"/>
        </w:trPr>
        <w:tc>
          <w:tcPr>
            <w:tcW w:w="4535" w:type="dxa"/>
            <w:gridSpan w:val="2"/>
            <w:shd w:val="clear" w:color="auto" w:fill="DDDDDD"/>
            <w:tcMar/>
            <w:vAlign w:val="center"/>
          </w:tcPr>
          <w:p w:rsidRPr="00DB193E" w:rsidR="00D8538C" w:rsidP="00DB193E" w:rsidRDefault="00D8538C" w14:paraId="3D42FCE4" w14:textId="77777777">
            <w:pPr>
              <w:jc w:val="center"/>
              <w:rPr>
                <w:b/>
                <w:bCs/>
              </w:rPr>
            </w:pPr>
            <w:r w:rsidRPr="00DB193E">
              <w:rPr>
                <w:b/>
                <w:bCs/>
              </w:rPr>
              <w:t>Data</w:t>
            </w:r>
          </w:p>
        </w:tc>
        <w:tc>
          <w:tcPr>
            <w:tcW w:w="4674" w:type="dxa"/>
            <w:shd w:val="clear" w:color="auto" w:fill="DDDDDD"/>
            <w:tcMar/>
            <w:vAlign w:val="center"/>
          </w:tcPr>
          <w:p w:rsidRPr="00DB193E" w:rsidR="00D8538C" w:rsidP="00DB193E" w:rsidRDefault="00D8538C" w14:paraId="4DEC78FD" w14:textId="77777777">
            <w:pPr>
              <w:jc w:val="center"/>
              <w:rPr>
                <w:b/>
                <w:bCs/>
              </w:rPr>
            </w:pPr>
            <w:r w:rsidRPr="00DB193E">
              <w:rPr>
                <w:b/>
                <w:bCs/>
              </w:rPr>
              <w:t>Wydarzenie</w:t>
            </w:r>
          </w:p>
        </w:tc>
      </w:tr>
      <w:tr w:rsidRPr="00824A1B" w:rsidR="007D300A" w:rsidTr="146277A4" w14:paraId="1C9AE0E1" w14:textId="77777777">
        <w:trPr>
          <w:trHeight w:val="561"/>
        </w:trPr>
        <w:tc>
          <w:tcPr>
            <w:tcW w:w="2688" w:type="dxa"/>
            <w:tcBorders>
              <w:right w:val="nil"/>
            </w:tcBorders>
            <w:tcMar/>
            <w:vAlign w:val="center"/>
          </w:tcPr>
          <w:p w:rsidRPr="000C291B" w:rsidR="00D8538C" w:rsidP="000C291B" w:rsidRDefault="00D8538C" w14:paraId="530AACAF" w14:textId="47A2E3AB">
            <w:r w:rsidRPr="000C291B">
              <w:t xml:space="preserve">1 września 2025 r. </w:t>
            </w:r>
          </w:p>
        </w:tc>
        <w:tc>
          <w:tcPr>
            <w:tcW w:w="1847" w:type="dxa"/>
            <w:tcBorders>
              <w:left w:val="nil"/>
            </w:tcBorders>
            <w:tcMar/>
            <w:vAlign w:val="center"/>
          </w:tcPr>
          <w:p w:rsidRPr="000C291B" w:rsidR="00D8538C" w:rsidP="000C291B" w:rsidRDefault="00D8538C" w14:paraId="5B8FA6DD" w14:textId="4AA02D23">
            <w:r w:rsidRPr="000C291B">
              <w:t>(poniedziałek)</w:t>
            </w:r>
          </w:p>
        </w:tc>
        <w:tc>
          <w:tcPr>
            <w:tcW w:w="4674" w:type="dxa"/>
            <w:tcMar/>
            <w:vAlign w:val="center"/>
          </w:tcPr>
          <w:p w:rsidRPr="000C291B" w:rsidR="00D8538C" w:rsidP="000C291B" w:rsidRDefault="00D8538C" w14:paraId="31015EB4" w14:textId="6ACC05EC">
            <w:r w:rsidRPr="000C291B">
              <w:t>Rozpoczęcie roku szkolnego 2025/2026</w:t>
            </w:r>
          </w:p>
        </w:tc>
      </w:tr>
      <w:tr w:rsidRPr="00824A1B" w:rsidR="007D300A" w:rsidTr="146277A4" w14:paraId="37CF19F1" w14:textId="77777777">
        <w:trPr>
          <w:trHeight w:val="561"/>
        </w:trPr>
        <w:tc>
          <w:tcPr>
            <w:tcW w:w="2688" w:type="dxa"/>
            <w:tcBorders>
              <w:right w:val="nil"/>
            </w:tcBorders>
            <w:tcMar/>
            <w:vAlign w:val="center"/>
          </w:tcPr>
          <w:p w:rsidRPr="000C291B" w:rsidR="007D300A" w:rsidP="000C291B" w:rsidRDefault="007D300A" w14:paraId="7CB1E822" w14:textId="1D2A6AD3">
            <w:r w:rsidRPr="000C291B">
              <w:t>14 października 2025 r.</w:t>
            </w:r>
          </w:p>
        </w:tc>
        <w:tc>
          <w:tcPr>
            <w:tcW w:w="1847" w:type="dxa"/>
            <w:tcBorders>
              <w:left w:val="nil"/>
            </w:tcBorders>
            <w:tcMar/>
            <w:vAlign w:val="center"/>
          </w:tcPr>
          <w:p w:rsidRPr="000C291B" w:rsidR="007D300A" w:rsidP="000C291B" w:rsidRDefault="007D300A" w14:paraId="50235CBB" w14:textId="2C1F96CB">
            <w:r w:rsidRPr="000C291B">
              <w:t>(wtorek)</w:t>
            </w:r>
          </w:p>
        </w:tc>
        <w:tc>
          <w:tcPr>
            <w:tcW w:w="4674" w:type="dxa"/>
            <w:tcMar/>
            <w:vAlign w:val="center"/>
          </w:tcPr>
          <w:p w:rsidRPr="000C291B" w:rsidR="007D300A" w:rsidP="000C291B" w:rsidRDefault="007D300A" w14:paraId="77A95FDA" w14:textId="74D11E00">
            <w:r w:rsidRPr="000C291B">
              <w:t xml:space="preserve">Dzień Edukacji Narodowej </w:t>
            </w:r>
            <w:r w:rsidRPr="000C291B">
              <w:br/>
            </w:r>
            <w:r w:rsidRPr="000C291B">
              <w:rPr>
                <w:rStyle w:val="Wyrnieniedelikatne"/>
              </w:rPr>
              <w:t>dzień wolny od zajęć dydaktyczno-wychowawczych</w:t>
            </w:r>
          </w:p>
        </w:tc>
      </w:tr>
      <w:tr w:rsidRPr="00824A1B" w:rsidR="007D300A" w:rsidTr="146277A4" w14:paraId="10F72EA5" w14:textId="77777777">
        <w:trPr>
          <w:trHeight w:val="561"/>
        </w:trPr>
        <w:tc>
          <w:tcPr>
            <w:tcW w:w="4535" w:type="dxa"/>
            <w:gridSpan w:val="2"/>
            <w:tcMar/>
            <w:vAlign w:val="center"/>
          </w:tcPr>
          <w:p w:rsidRPr="000C291B" w:rsidR="007D300A" w:rsidP="00DB193E" w:rsidRDefault="007D300A" w14:paraId="1FCA1C8D" w14:textId="7685AB19">
            <w:r w:rsidRPr="000C291B">
              <w:t>22</w:t>
            </w:r>
            <w:r w:rsidR="000C291B">
              <w:t xml:space="preserve"> -</w:t>
            </w:r>
            <w:r w:rsidR="00DB193E">
              <w:t xml:space="preserve"> </w:t>
            </w:r>
            <w:r w:rsidR="000C291B">
              <w:t>31</w:t>
            </w:r>
            <w:r w:rsidRPr="000C291B">
              <w:t xml:space="preserve"> grudnia 2025 r.</w:t>
            </w:r>
          </w:p>
        </w:tc>
        <w:tc>
          <w:tcPr>
            <w:tcW w:w="4674" w:type="dxa"/>
            <w:tcMar/>
            <w:vAlign w:val="center"/>
          </w:tcPr>
          <w:p w:rsidRPr="000C291B" w:rsidR="007D300A" w:rsidP="000C291B" w:rsidRDefault="007D300A" w14:paraId="27B62005" w14:textId="0A7CC8BD">
            <w:r w:rsidRPr="000C291B">
              <w:t>Zimowa przerwa świąteczna</w:t>
            </w:r>
          </w:p>
        </w:tc>
      </w:tr>
      <w:tr w:rsidRPr="00824A1B" w:rsidR="007D300A" w:rsidTr="146277A4" w14:paraId="6D070D5A" w14:textId="77777777">
        <w:trPr>
          <w:trHeight w:val="561"/>
        </w:trPr>
        <w:tc>
          <w:tcPr>
            <w:tcW w:w="2688" w:type="dxa"/>
            <w:tcBorders>
              <w:right w:val="nil"/>
            </w:tcBorders>
            <w:tcMar/>
            <w:vAlign w:val="center"/>
          </w:tcPr>
          <w:p w:rsidRPr="000C291B" w:rsidR="007D300A" w:rsidP="000C291B" w:rsidRDefault="007D300A" w14:paraId="75C526B6" w14:textId="6D55A3F5">
            <w:r w:rsidRPr="000C291B">
              <w:t>2</w:t>
            </w:r>
            <w:r w:rsidR="000C291B">
              <w:t xml:space="preserve"> - 15</w:t>
            </w:r>
            <w:r w:rsidRPr="000C291B">
              <w:t xml:space="preserve"> lutego 2026 r.</w:t>
            </w:r>
          </w:p>
        </w:tc>
        <w:tc>
          <w:tcPr>
            <w:tcW w:w="1847" w:type="dxa"/>
            <w:tcBorders>
              <w:left w:val="nil"/>
            </w:tcBorders>
            <w:tcMar/>
            <w:vAlign w:val="center"/>
          </w:tcPr>
          <w:p w:rsidRPr="000C291B" w:rsidR="007D300A" w:rsidP="000C291B" w:rsidRDefault="007D300A" w14:paraId="276B0BDB" w14:textId="2DC47E9B"/>
        </w:tc>
        <w:tc>
          <w:tcPr>
            <w:tcW w:w="4674" w:type="dxa"/>
            <w:tcMar/>
            <w:vAlign w:val="center"/>
          </w:tcPr>
          <w:p w:rsidRPr="000C291B" w:rsidR="007D300A" w:rsidP="000C291B" w:rsidRDefault="007D300A" w14:paraId="50B28E39" w14:textId="0DF95FBA">
            <w:r w:rsidRPr="000C291B">
              <w:t>Ferie zimowe</w:t>
            </w:r>
          </w:p>
        </w:tc>
      </w:tr>
      <w:tr w:rsidRPr="00824A1B" w:rsidR="007D300A" w:rsidTr="146277A4" w14:paraId="174EC282" w14:textId="77777777">
        <w:trPr>
          <w:trHeight w:val="561"/>
        </w:trPr>
        <w:tc>
          <w:tcPr>
            <w:tcW w:w="2688" w:type="dxa"/>
            <w:tcBorders>
              <w:right w:val="nil"/>
            </w:tcBorders>
            <w:tcMar/>
            <w:vAlign w:val="center"/>
          </w:tcPr>
          <w:p w:rsidRPr="000C291B" w:rsidR="007D300A" w:rsidP="000C291B" w:rsidRDefault="007D300A" w14:paraId="42981E12" w14:textId="599B613E">
            <w:r w:rsidR="5D4BFFC0">
              <w:rPr/>
              <w:t>2</w:t>
            </w:r>
            <w:r w:rsidR="000C291B">
              <w:rPr/>
              <w:t xml:space="preserve"> -</w:t>
            </w:r>
            <w:r w:rsidR="000C291B">
              <w:rPr/>
              <w:t xml:space="preserve"> 7 </w:t>
            </w:r>
            <w:r w:rsidR="5D4BFFC0">
              <w:rPr/>
              <w:t xml:space="preserve">kwietnia 2026 r. </w:t>
            </w:r>
          </w:p>
        </w:tc>
        <w:tc>
          <w:tcPr>
            <w:tcW w:w="1847" w:type="dxa"/>
            <w:tcBorders>
              <w:left w:val="nil"/>
            </w:tcBorders>
            <w:tcMar/>
            <w:vAlign w:val="center"/>
          </w:tcPr>
          <w:p w:rsidRPr="000C291B" w:rsidR="007D300A" w:rsidP="000C291B" w:rsidRDefault="007D300A" w14:paraId="60C6736D" w14:textId="583D5BD2"/>
        </w:tc>
        <w:tc>
          <w:tcPr>
            <w:tcW w:w="4674" w:type="dxa"/>
            <w:tcMar/>
            <w:vAlign w:val="center"/>
          </w:tcPr>
          <w:p w:rsidRPr="000C291B" w:rsidR="007D300A" w:rsidP="000C291B" w:rsidRDefault="007D300A" w14:paraId="3847031A" w14:textId="0A52046E">
            <w:r w:rsidRPr="000C291B">
              <w:t>Wiosenna przerwa świąteczna</w:t>
            </w:r>
          </w:p>
        </w:tc>
      </w:tr>
      <w:tr w:rsidRPr="00824A1B" w:rsidR="007D300A" w:rsidTr="146277A4" w14:paraId="4FAA85E1" w14:textId="77777777">
        <w:trPr>
          <w:trHeight w:val="561"/>
        </w:trPr>
        <w:tc>
          <w:tcPr>
            <w:tcW w:w="2688" w:type="dxa"/>
            <w:tcBorders>
              <w:right w:val="nil"/>
            </w:tcBorders>
            <w:tcMar/>
            <w:vAlign w:val="center"/>
          </w:tcPr>
          <w:p w:rsidRPr="000C291B" w:rsidR="007D300A" w:rsidP="000C291B" w:rsidRDefault="007D300A" w14:paraId="4388A255" w14:textId="38BBC095">
            <w:r w:rsidRPr="000C291B">
              <w:t>26 czerwca 2026 r.</w:t>
            </w:r>
          </w:p>
        </w:tc>
        <w:tc>
          <w:tcPr>
            <w:tcW w:w="1847" w:type="dxa"/>
            <w:tcBorders>
              <w:left w:val="nil"/>
            </w:tcBorders>
            <w:tcMar/>
            <w:vAlign w:val="center"/>
          </w:tcPr>
          <w:p w:rsidRPr="000C291B" w:rsidR="007D300A" w:rsidP="000C291B" w:rsidRDefault="007D300A" w14:paraId="6BC87E0E" w14:textId="28CE3298">
            <w:r w:rsidRPr="000C291B">
              <w:t>(piątek)</w:t>
            </w:r>
          </w:p>
        </w:tc>
        <w:tc>
          <w:tcPr>
            <w:tcW w:w="4674" w:type="dxa"/>
            <w:tcMar/>
            <w:vAlign w:val="center"/>
          </w:tcPr>
          <w:p w:rsidRPr="000C291B" w:rsidR="007D300A" w:rsidP="000C291B" w:rsidRDefault="007D300A" w14:paraId="0598BD80" w14:textId="25950B76">
            <w:r w:rsidRPr="000C291B">
              <w:t>Zakończenie roku szkolnego 2025/2026</w:t>
            </w:r>
          </w:p>
        </w:tc>
      </w:tr>
      <w:tr w:rsidRPr="00824A1B" w:rsidR="00DB193E" w:rsidTr="146277A4" w14:paraId="520125B5" w14:textId="77777777">
        <w:trPr>
          <w:trHeight w:val="561"/>
        </w:trPr>
        <w:tc>
          <w:tcPr>
            <w:tcW w:w="4535" w:type="dxa"/>
            <w:gridSpan w:val="2"/>
            <w:tcMar/>
            <w:vAlign w:val="center"/>
          </w:tcPr>
          <w:p w:rsidRPr="000C291B" w:rsidR="00DB193E" w:rsidP="000C291B" w:rsidRDefault="00DB193E" w14:paraId="13281C9A" w14:textId="40B59C6B">
            <w:r w:rsidRPr="000C291B">
              <w:t>27 czerwca 2026 r. –</w:t>
            </w:r>
            <w:r>
              <w:t xml:space="preserve"> </w:t>
            </w:r>
            <w:r w:rsidRPr="000C291B">
              <w:t>31 sierpnia 2026 r.</w:t>
            </w:r>
          </w:p>
        </w:tc>
        <w:tc>
          <w:tcPr>
            <w:tcW w:w="4674" w:type="dxa"/>
            <w:tcMar/>
            <w:vAlign w:val="center"/>
          </w:tcPr>
          <w:p w:rsidRPr="000C291B" w:rsidR="00DB193E" w:rsidP="000C291B" w:rsidRDefault="00DB193E" w14:paraId="04DDF4B3" w14:textId="62F2A327">
            <w:r w:rsidRPr="000C291B">
              <w:t>Ferie letnie</w:t>
            </w:r>
          </w:p>
        </w:tc>
      </w:tr>
    </w:tbl>
    <w:p w:rsidR="00C45B7E" w:rsidP="000C291B" w:rsidRDefault="00C45B7E" w14:paraId="2631E57F" w14:textId="052F488C">
      <w:pPr>
        <w:pStyle w:val="Nagwek1"/>
      </w:pPr>
      <w:r w:rsidR="18FD50CC">
        <w:rPr/>
        <w:t>D</w:t>
      </w:r>
      <w:r w:rsidR="00C45B7E">
        <w:rPr/>
        <w:t xml:space="preserve">ODATKOWE DNI WOLNE OD ZAJĘĆ DYDAKTYCZNO-WYCHOWAWCZYCH </w:t>
      </w:r>
    </w:p>
    <w:p w:rsidR="000C291B" w:rsidP="146277A4" w:rsidRDefault="000C291B" w14:paraId="7BF23EA5" w14:textId="0D9EA364">
      <w:pPr>
        <w:jc w:val="both"/>
      </w:pPr>
      <w:r w:rsidRPr="146277A4" w:rsidR="00C45B7E">
        <w:rPr>
          <w:sz w:val="20"/>
          <w:szCs w:val="20"/>
        </w:rPr>
        <w:t>Zgodnie z § 5. 1 Rozporządzenia Ministra Edukacji Narodowej z dnia 11 sierpnia 2017</w:t>
      </w:r>
      <w:r w:rsidRPr="146277A4" w:rsidR="00C45B7E">
        <w:rPr>
          <w:sz w:val="20"/>
          <w:szCs w:val="20"/>
        </w:rPr>
        <w:t xml:space="preserve"> </w:t>
      </w:r>
      <w:r w:rsidRPr="146277A4" w:rsidR="00C45B7E">
        <w:rPr>
          <w:sz w:val="20"/>
          <w:szCs w:val="20"/>
        </w:rPr>
        <w:t>r</w:t>
      </w:r>
      <w:r w:rsidRPr="146277A4" w:rsidR="00C45B7E">
        <w:rPr>
          <w:sz w:val="20"/>
          <w:szCs w:val="20"/>
        </w:rPr>
        <w:t>.</w:t>
      </w:r>
      <w:r w:rsidRPr="146277A4" w:rsidR="00C45B7E">
        <w:rPr>
          <w:sz w:val="20"/>
          <w:szCs w:val="20"/>
        </w:rPr>
        <w:t xml:space="preserve"> </w:t>
      </w:r>
      <w:r>
        <w:br/>
      </w:r>
      <w:r w:rsidRPr="146277A4" w:rsidR="00C45B7E">
        <w:rPr>
          <w:sz w:val="20"/>
          <w:szCs w:val="20"/>
        </w:rPr>
        <w:t>w sprawie organizacji roku szkolnego</w:t>
      </w:r>
      <w:r w:rsidRPr="146277A4" w:rsidR="00C45B7E">
        <w:rPr>
          <w:sz w:val="20"/>
          <w:szCs w:val="20"/>
        </w:rPr>
        <w:t>, Dyrektor SP182</w:t>
      </w:r>
      <w:r w:rsidRPr="146277A4" w:rsidR="00C45B7E">
        <w:rPr>
          <w:sz w:val="20"/>
          <w:szCs w:val="20"/>
        </w:rPr>
        <w:t xml:space="preserve"> uzupełnił kalendarz roku szkolnego 202</w:t>
      </w:r>
      <w:r w:rsidRPr="146277A4" w:rsidR="00C45B7E">
        <w:rPr>
          <w:sz w:val="20"/>
          <w:szCs w:val="20"/>
        </w:rPr>
        <w:t>5</w:t>
      </w:r>
      <w:r w:rsidRPr="146277A4" w:rsidR="00C45B7E">
        <w:rPr>
          <w:sz w:val="20"/>
          <w:szCs w:val="20"/>
        </w:rPr>
        <w:t>/202</w:t>
      </w:r>
      <w:r w:rsidRPr="146277A4" w:rsidR="00C45B7E">
        <w:rPr>
          <w:sz w:val="20"/>
          <w:szCs w:val="20"/>
        </w:rPr>
        <w:t>6</w:t>
      </w:r>
      <w:r w:rsidRPr="146277A4" w:rsidR="00C45B7E">
        <w:rPr>
          <w:sz w:val="20"/>
          <w:szCs w:val="20"/>
        </w:rPr>
        <w:t xml:space="preserve"> </w:t>
      </w:r>
      <w:r>
        <w:br/>
      </w:r>
      <w:r w:rsidRPr="146277A4" w:rsidR="00C45B7E">
        <w:rPr>
          <w:b w:val="1"/>
          <w:bCs w:val="1"/>
          <w:sz w:val="20"/>
          <w:szCs w:val="20"/>
          <w:u w:val="single"/>
        </w:rPr>
        <w:t xml:space="preserve">o </w:t>
      </w:r>
      <w:r w:rsidRPr="146277A4" w:rsidR="00500FA0">
        <w:rPr>
          <w:b w:val="1"/>
          <w:bCs w:val="1"/>
          <w:sz w:val="20"/>
          <w:szCs w:val="20"/>
          <w:u w:val="single"/>
        </w:rPr>
        <w:t>osiem</w:t>
      </w:r>
      <w:r w:rsidRPr="146277A4" w:rsidR="00C45B7E">
        <w:rPr>
          <w:b w:val="1"/>
          <w:bCs w:val="1"/>
          <w:sz w:val="20"/>
          <w:szCs w:val="20"/>
          <w:u w:val="single"/>
        </w:rPr>
        <w:t xml:space="preserve"> dni wolnych</w:t>
      </w:r>
      <w:r w:rsidRPr="146277A4" w:rsidR="00C45B7E">
        <w:rPr>
          <w:sz w:val="20"/>
          <w:szCs w:val="20"/>
        </w:rPr>
        <w:t xml:space="preserve"> od zajęć dydaktycznych.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1843"/>
        <w:gridCol w:w="4536"/>
      </w:tblGrid>
      <w:tr w:rsidRPr="00824A1B" w:rsidR="00C45B7E" w:rsidTr="1A00D77B" w14:paraId="3952AC8D" w14:textId="77777777">
        <w:trPr>
          <w:trHeight w:val="436"/>
        </w:trPr>
        <w:tc>
          <w:tcPr>
            <w:tcW w:w="4673" w:type="dxa"/>
            <w:gridSpan w:val="2"/>
            <w:shd w:val="clear" w:color="auto" w:fill="DDDDDD"/>
            <w:tcMar/>
            <w:vAlign w:val="center"/>
          </w:tcPr>
          <w:p w:rsidRPr="00D971FE" w:rsidR="00C45B7E" w:rsidP="00D971FE" w:rsidRDefault="00C45B7E" w14:paraId="49E192F1" w14:textId="77777777">
            <w:pPr>
              <w:jc w:val="center"/>
              <w:rPr>
                <w:b/>
                <w:bCs/>
              </w:rPr>
            </w:pPr>
            <w:r w:rsidRPr="00D971FE">
              <w:rPr>
                <w:b/>
                <w:bCs/>
              </w:rPr>
              <w:t>Data</w:t>
            </w:r>
          </w:p>
        </w:tc>
        <w:tc>
          <w:tcPr>
            <w:tcW w:w="4536" w:type="dxa"/>
            <w:shd w:val="clear" w:color="auto" w:fill="DDDDDD"/>
            <w:tcMar/>
            <w:vAlign w:val="center"/>
          </w:tcPr>
          <w:p w:rsidRPr="00D971FE" w:rsidR="00C45B7E" w:rsidP="00D971FE" w:rsidRDefault="00500FA0" w14:paraId="6DCF007D" w14:textId="7B26AED5">
            <w:pPr>
              <w:jc w:val="center"/>
              <w:rPr>
                <w:b/>
                <w:bCs/>
              </w:rPr>
            </w:pPr>
            <w:r w:rsidRPr="00D971FE">
              <w:rPr>
                <w:b/>
                <w:bCs/>
              </w:rPr>
              <w:t>Informacje uzupełniające</w:t>
            </w:r>
          </w:p>
        </w:tc>
      </w:tr>
      <w:tr w:rsidRPr="00824A1B" w:rsidR="00C45B7E" w:rsidTr="1A00D77B" w14:paraId="02CB2C1D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tcMar/>
            <w:vAlign w:val="center"/>
          </w:tcPr>
          <w:p w:rsidRPr="000C291B" w:rsidR="00C45B7E" w:rsidP="000C291B" w:rsidRDefault="00500FA0" w14:paraId="33B281DA" w14:textId="7FBA9F3D">
            <w:r w:rsidRPr="000C291B">
              <w:t>10 listopada 2025 r.</w:t>
            </w:r>
          </w:p>
        </w:tc>
        <w:tc>
          <w:tcPr>
            <w:tcW w:w="1843" w:type="dxa"/>
            <w:tcBorders>
              <w:left w:val="nil"/>
            </w:tcBorders>
            <w:tcMar/>
            <w:vAlign w:val="center"/>
          </w:tcPr>
          <w:p w:rsidRPr="000C291B" w:rsidR="00C45B7E" w:rsidP="000C291B" w:rsidRDefault="00500FA0" w14:paraId="622C5FDC" w14:textId="1A02B547">
            <w:r w:rsidRPr="000C291B">
              <w:t>(poniedziałek)</w:t>
            </w:r>
          </w:p>
        </w:tc>
        <w:tc>
          <w:tcPr>
            <w:tcW w:w="4536" w:type="dxa"/>
            <w:tcMar/>
            <w:vAlign w:val="center"/>
          </w:tcPr>
          <w:p w:rsidRPr="000C291B" w:rsidR="00C45B7E" w:rsidP="000C291B" w:rsidRDefault="00C45B7E" w14:paraId="5B6668B1" w14:textId="2A2CBC96"/>
        </w:tc>
      </w:tr>
      <w:tr w:rsidRPr="00824A1B" w:rsidR="00C45B7E" w:rsidTr="1A00D77B" w14:paraId="7E959EF0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tcMar/>
            <w:vAlign w:val="center"/>
          </w:tcPr>
          <w:p w:rsidRPr="000C291B" w:rsidR="00500FA0" w:rsidP="000C291B" w:rsidRDefault="00500FA0" w14:paraId="476817E5" w14:textId="263ED8C5">
            <w:r w:rsidRPr="000C291B">
              <w:t>2 stycznia 2026 r.</w:t>
            </w:r>
          </w:p>
        </w:tc>
        <w:tc>
          <w:tcPr>
            <w:tcW w:w="1843" w:type="dxa"/>
            <w:tcBorders>
              <w:left w:val="nil"/>
            </w:tcBorders>
            <w:tcMar/>
            <w:vAlign w:val="center"/>
          </w:tcPr>
          <w:p w:rsidRPr="000C291B" w:rsidR="00C45B7E" w:rsidP="000C291B" w:rsidRDefault="00500FA0" w14:paraId="7F699158" w14:textId="79509E4F">
            <w:r w:rsidRPr="000C291B">
              <w:t>(piątek)</w:t>
            </w:r>
          </w:p>
        </w:tc>
        <w:tc>
          <w:tcPr>
            <w:tcW w:w="4536" w:type="dxa"/>
            <w:tcMar/>
            <w:vAlign w:val="center"/>
          </w:tcPr>
          <w:p w:rsidRPr="000C291B" w:rsidR="00C45B7E" w:rsidP="000C291B" w:rsidRDefault="00C45B7E" w14:paraId="0FF9D60E" w14:textId="56BF5385"/>
        </w:tc>
      </w:tr>
      <w:tr w:rsidRPr="00824A1B" w:rsidR="00C45B7E" w:rsidTr="1A00D77B" w14:paraId="249C068F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tcMar/>
            <w:vAlign w:val="center"/>
          </w:tcPr>
          <w:p w:rsidRPr="000C291B" w:rsidR="00C45B7E" w:rsidP="000C291B" w:rsidRDefault="00500FA0" w14:paraId="4CFF64CF" w14:textId="2113DF15">
            <w:r w:rsidRPr="000C291B">
              <w:t xml:space="preserve">5 stycznia 2026 r. </w:t>
            </w:r>
          </w:p>
        </w:tc>
        <w:tc>
          <w:tcPr>
            <w:tcW w:w="1843" w:type="dxa"/>
            <w:tcBorders>
              <w:left w:val="nil"/>
            </w:tcBorders>
            <w:tcMar/>
            <w:vAlign w:val="center"/>
          </w:tcPr>
          <w:p w:rsidRPr="000C291B" w:rsidR="00C45B7E" w:rsidP="000C291B" w:rsidRDefault="00500FA0" w14:paraId="7CCB2A58" w14:textId="70A808F9">
            <w:r w:rsidRPr="000C291B">
              <w:t>(poniedziałek)</w:t>
            </w:r>
          </w:p>
        </w:tc>
        <w:tc>
          <w:tcPr>
            <w:tcW w:w="4536" w:type="dxa"/>
            <w:tcMar/>
            <w:vAlign w:val="center"/>
          </w:tcPr>
          <w:p w:rsidRPr="000C291B" w:rsidR="00C45B7E" w:rsidP="000C291B" w:rsidRDefault="00C45B7E" w14:paraId="1924674F" w14:textId="4CE26CC3"/>
        </w:tc>
      </w:tr>
      <w:tr w:rsidRPr="00824A1B" w:rsidR="000C291B" w:rsidTr="1A00D77B" w14:paraId="392FC10B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tcMar/>
            <w:vAlign w:val="center"/>
          </w:tcPr>
          <w:p w:rsidRPr="000C291B" w:rsidR="000C291B" w:rsidP="000C291B" w:rsidRDefault="000C291B" w14:paraId="10B47305" w14:textId="1DDB6742">
            <w:r w:rsidR="3024FCDE">
              <w:rPr/>
              <w:t>11 maja</w:t>
            </w:r>
            <w:r w:rsidR="000C291B">
              <w:rPr/>
              <w:t xml:space="preserve"> 2026 r.</w:t>
            </w:r>
          </w:p>
        </w:tc>
        <w:tc>
          <w:tcPr>
            <w:tcW w:w="1843" w:type="dxa"/>
            <w:tcBorders>
              <w:left w:val="nil"/>
            </w:tcBorders>
            <w:tcMar/>
            <w:vAlign w:val="center"/>
          </w:tcPr>
          <w:p w:rsidRPr="000C291B" w:rsidR="000C291B" w:rsidP="000C291B" w:rsidRDefault="000C291B" w14:paraId="75AD3CD6" w14:textId="092CF5D4">
            <w:r w:rsidR="000C291B">
              <w:rPr/>
              <w:t>(</w:t>
            </w:r>
            <w:r w:rsidR="092DF13D">
              <w:rPr/>
              <w:t>poniedział</w:t>
            </w:r>
            <w:r w:rsidR="000C291B">
              <w:rPr/>
              <w:t>ek)</w:t>
            </w:r>
          </w:p>
        </w:tc>
        <w:tc>
          <w:tcPr>
            <w:tcW w:w="4536" w:type="dxa"/>
            <w:vMerge w:val="restart"/>
            <w:tcMar/>
            <w:vAlign w:val="center"/>
          </w:tcPr>
          <w:p w:rsidRPr="000C291B" w:rsidR="000C291B" w:rsidP="000C291B" w:rsidRDefault="000C291B" w14:paraId="1203DC86" w14:textId="3F49FCE3">
            <w:r w:rsidRPr="000C291B">
              <w:t>Dni egzaminu ósmoklasisty – ustalone na podstawie komunikatu Centralnej Komisji Egzaminacyjnej</w:t>
            </w:r>
          </w:p>
        </w:tc>
      </w:tr>
      <w:tr w:rsidRPr="00824A1B" w:rsidR="000C291B" w:rsidTr="1A00D77B" w14:paraId="4ED60EB1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tcMar/>
            <w:vAlign w:val="center"/>
          </w:tcPr>
          <w:p w:rsidRPr="000C291B" w:rsidR="000C291B" w:rsidP="000C291B" w:rsidRDefault="000C291B" w14:paraId="780D9DF5" w14:textId="5A006564">
            <w:r w:rsidR="569CF3C3">
              <w:rPr/>
              <w:t>12</w:t>
            </w:r>
            <w:r w:rsidR="000C291B">
              <w:rPr/>
              <w:t xml:space="preserve"> </w:t>
            </w:r>
            <w:r w:rsidR="0A798232">
              <w:rPr/>
              <w:t>maja</w:t>
            </w:r>
            <w:r w:rsidR="000C291B">
              <w:rPr/>
              <w:t xml:space="preserve"> 2026 r.</w:t>
            </w:r>
          </w:p>
        </w:tc>
        <w:tc>
          <w:tcPr>
            <w:tcW w:w="1843" w:type="dxa"/>
            <w:tcBorders>
              <w:left w:val="nil"/>
            </w:tcBorders>
            <w:tcMar/>
            <w:vAlign w:val="center"/>
          </w:tcPr>
          <w:p w:rsidRPr="000C291B" w:rsidR="000C291B" w:rsidP="000C291B" w:rsidRDefault="000C291B" w14:paraId="3D71AD7A" w14:textId="3B22FBE0">
            <w:r w:rsidR="000C291B">
              <w:rPr/>
              <w:t>(</w:t>
            </w:r>
            <w:r w:rsidR="63F63279">
              <w:rPr/>
              <w:t>wtorek</w:t>
            </w:r>
            <w:r w:rsidR="000C291B">
              <w:rPr/>
              <w:t>)</w:t>
            </w:r>
          </w:p>
        </w:tc>
        <w:tc>
          <w:tcPr>
            <w:tcW w:w="4536" w:type="dxa"/>
            <w:vMerge/>
            <w:tcMar/>
            <w:vAlign w:val="center"/>
          </w:tcPr>
          <w:p w:rsidRPr="000C291B" w:rsidR="000C291B" w:rsidP="000C291B" w:rsidRDefault="000C291B" w14:paraId="4D18E355" w14:textId="5C0BABE2"/>
        </w:tc>
      </w:tr>
      <w:tr w:rsidRPr="00824A1B" w:rsidR="000C291B" w:rsidTr="1A00D77B" w14:paraId="45C579B7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tcMar/>
            <w:vAlign w:val="center"/>
          </w:tcPr>
          <w:p w:rsidRPr="000C291B" w:rsidR="000C291B" w:rsidP="000C291B" w:rsidRDefault="000C291B" w14:paraId="04FE7BD7" w14:textId="74F3BC57">
            <w:r w:rsidR="42DC044D">
              <w:rPr/>
              <w:t xml:space="preserve">13 maja </w:t>
            </w:r>
            <w:r w:rsidR="000C291B">
              <w:rPr/>
              <w:t>2026 r.</w:t>
            </w:r>
          </w:p>
        </w:tc>
        <w:tc>
          <w:tcPr>
            <w:tcW w:w="1843" w:type="dxa"/>
            <w:tcBorders>
              <w:left w:val="nil"/>
            </w:tcBorders>
            <w:tcMar/>
            <w:vAlign w:val="center"/>
          </w:tcPr>
          <w:p w:rsidRPr="000C291B" w:rsidR="000C291B" w:rsidP="000C291B" w:rsidRDefault="000C291B" w14:paraId="31E18AEC" w14:textId="01B2BD47">
            <w:r w:rsidR="000C291B">
              <w:rPr/>
              <w:t>(</w:t>
            </w:r>
            <w:r w:rsidR="0E115BAB">
              <w:rPr/>
              <w:t>środa</w:t>
            </w:r>
            <w:r w:rsidR="000C291B">
              <w:rPr/>
              <w:t>)</w:t>
            </w:r>
          </w:p>
        </w:tc>
        <w:tc>
          <w:tcPr>
            <w:tcW w:w="4536" w:type="dxa"/>
            <w:vMerge/>
            <w:tcMar/>
            <w:vAlign w:val="center"/>
          </w:tcPr>
          <w:p w:rsidRPr="000C291B" w:rsidR="000C291B" w:rsidP="000C291B" w:rsidRDefault="000C291B" w14:paraId="349B52D5" w14:textId="38C59206"/>
        </w:tc>
      </w:tr>
      <w:tr w:rsidRPr="00824A1B" w:rsidR="00C45B7E" w:rsidTr="1A00D77B" w14:paraId="67EC5083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tcMar/>
            <w:vAlign w:val="center"/>
          </w:tcPr>
          <w:p w:rsidRPr="000C291B" w:rsidR="00C45B7E" w:rsidP="1A00D77B" w:rsidRDefault="000C291B" w14:paraId="43DB2E22" w14:textId="5937A359">
            <w:pPr>
              <w:rPr>
                <w:color w:val="auto"/>
              </w:rPr>
            </w:pPr>
            <w:r w:rsidRPr="1A00D77B" w:rsidR="4BE3F18E">
              <w:rPr>
                <w:color w:val="auto"/>
              </w:rPr>
              <w:t>3</w:t>
            </w:r>
            <w:r w:rsidRPr="1A00D77B" w:rsidR="58F36F11">
              <w:rPr>
                <w:color w:val="auto"/>
              </w:rPr>
              <w:t xml:space="preserve"> </w:t>
            </w:r>
            <w:r w:rsidRPr="1A00D77B" w:rsidR="0EA6BD46">
              <w:rPr>
                <w:color w:val="auto"/>
              </w:rPr>
              <w:t>czerwca</w:t>
            </w:r>
            <w:r w:rsidRPr="1A00D77B" w:rsidR="17CE2014">
              <w:rPr>
                <w:color w:val="auto"/>
              </w:rPr>
              <w:t xml:space="preserve"> </w:t>
            </w:r>
            <w:r w:rsidRPr="1A00D77B" w:rsidR="000C291B">
              <w:rPr>
                <w:color w:val="auto"/>
              </w:rPr>
              <w:t>2026 r.</w:t>
            </w:r>
          </w:p>
        </w:tc>
        <w:tc>
          <w:tcPr>
            <w:tcW w:w="1843" w:type="dxa"/>
            <w:tcBorders>
              <w:left w:val="nil"/>
            </w:tcBorders>
            <w:tcMar/>
            <w:vAlign w:val="center"/>
          </w:tcPr>
          <w:p w:rsidRPr="000C291B" w:rsidR="00C45B7E" w:rsidP="1A00D77B" w:rsidRDefault="000C291B" w14:paraId="4A85A139" w14:textId="3DC345ED">
            <w:pPr>
              <w:rPr>
                <w:color w:val="auto"/>
              </w:rPr>
            </w:pPr>
            <w:r w:rsidRPr="1A00D77B" w:rsidR="000C291B">
              <w:rPr>
                <w:color w:val="auto"/>
              </w:rPr>
              <w:t>(</w:t>
            </w:r>
            <w:r w:rsidRPr="1A00D77B" w:rsidR="0772D194">
              <w:rPr>
                <w:color w:val="auto"/>
              </w:rPr>
              <w:t>środa</w:t>
            </w:r>
            <w:r w:rsidRPr="1A00D77B" w:rsidR="000C291B">
              <w:rPr>
                <w:color w:val="auto"/>
              </w:rPr>
              <w:t>)</w:t>
            </w:r>
          </w:p>
        </w:tc>
        <w:tc>
          <w:tcPr>
            <w:tcW w:w="4536" w:type="dxa"/>
            <w:tcMar/>
            <w:vAlign w:val="center"/>
          </w:tcPr>
          <w:p w:rsidRPr="000C291B" w:rsidR="00C45B7E" w:rsidP="000C291B" w:rsidRDefault="00C45B7E" w14:paraId="0386DD81" w14:textId="55BA9F5A"/>
        </w:tc>
      </w:tr>
      <w:tr w:rsidRPr="00824A1B" w:rsidR="00C45B7E" w:rsidTr="1A00D77B" w14:paraId="09F19A96" w14:textId="77777777">
        <w:trPr>
          <w:trHeight w:val="436"/>
        </w:trPr>
        <w:tc>
          <w:tcPr>
            <w:tcW w:w="2830" w:type="dxa"/>
            <w:tcBorders>
              <w:right w:val="nil"/>
            </w:tcBorders>
            <w:tcMar/>
            <w:vAlign w:val="center"/>
          </w:tcPr>
          <w:p w:rsidRPr="000C291B" w:rsidR="00C45B7E" w:rsidP="000C291B" w:rsidRDefault="000C291B" w14:paraId="3F291A82" w14:textId="3D80214D">
            <w:r w:rsidRPr="000C291B">
              <w:t>5 czerwca 2026 r.</w:t>
            </w:r>
          </w:p>
        </w:tc>
        <w:tc>
          <w:tcPr>
            <w:tcW w:w="1843" w:type="dxa"/>
            <w:tcBorders>
              <w:left w:val="nil"/>
            </w:tcBorders>
            <w:tcMar/>
            <w:vAlign w:val="center"/>
          </w:tcPr>
          <w:p w:rsidRPr="000C291B" w:rsidR="00C45B7E" w:rsidP="000C291B" w:rsidRDefault="000C291B" w14:paraId="26EAC831" w14:textId="6E640F92">
            <w:r w:rsidRPr="000C291B">
              <w:t>(piątek)</w:t>
            </w:r>
          </w:p>
        </w:tc>
        <w:tc>
          <w:tcPr>
            <w:tcW w:w="4536" w:type="dxa"/>
            <w:tcMar/>
            <w:vAlign w:val="center"/>
          </w:tcPr>
          <w:p w:rsidRPr="000C291B" w:rsidR="00C45B7E" w:rsidP="000C291B" w:rsidRDefault="00C45B7E" w14:paraId="180EC6E9" w14:textId="3D79E476"/>
        </w:tc>
      </w:tr>
    </w:tbl>
    <w:p w:rsidR="00C45B7E" w:rsidP="146277A4" w:rsidRDefault="00C45B7E" w14:paraId="58E296BA" w14:textId="03C1DB30">
      <w:pPr>
        <w:pStyle w:val="Normalny"/>
      </w:pPr>
      <w:r w:rsidRPr="146277A4" w:rsidR="00C45B7E">
        <w:rPr>
          <w:sz w:val="20"/>
          <w:szCs w:val="20"/>
        </w:rPr>
        <w:t xml:space="preserve">Zgodnie z § 6.1 Rozporządzenia Ministra Edukacji Narodowej z dnia 11 sierpnia 2017 r.  </w:t>
      </w:r>
      <w:r>
        <w:br/>
      </w:r>
      <w:r w:rsidRPr="146277A4" w:rsidR="00C45B7E">
        <w:rPr>
          <w:sz w:val="20"/>
          <w:szCs w:val="20"/>
        </w:rPr>
        <w:t>w dodatkowych dniach wolnych od zajęć szkoła organizuje zajęcia wychowawczo – opiekuńcze</w:t>
      </w:r>
      <w:r w:rsidR="00D971FE">
        <w:rPr/>
        <w:t>.</w:t>
      </w:r>
    </w:p>
    <w:p w:rsidR="00625EAD" w:rsidP="000C291B" w:rsidRDefault="000C291B" w14:paraId="5E44EE55" w14:textId="4D82E9AD">
      <w:pPr>
        <w:pStyle w:val="Nagwek1"/>
      </w:pPr>
      <w:r>
        <w:t xml:space="preserve">KALENDARZ </w:t>
      </w:r>
      <w:r w:rsidR="00625EAD">
        <w:t>UROCZYSTOŚCI I WYDARZEŃ SZKOLNYCH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689"/>
        <w:gridCol w:w="1984"/>
        <w:gridCol w:w="4536"/>
      </w:tblGrid>
      <w:tr w:rsidRPr="00824A1B" w:rsidR="00625EAD" w:rsidTr="14BF0BA5" w14:paraId="15155934" w14:textId="77777777">
        <w:trPr>
          <w:trHeight w:val="455"/>
        </w:trPr>
        <w:tc>
          <w:tcPr>
            <w:tcW w:w="4673" w:type="dxa"/>
            <w:gridSpan w:val="2"/>
            <w:shd w:val="clear" w:color="auto" w:fill="DDDDDD"/>
            <w:tcMar/>
            <w:vAlign w:val="center"/>
          </w:tcPr>
          <w:p w:rsidRPr="000C291B" w:rsidR="00625EAD" w:rsidP="000C291B" w:rsidRDefault="00625EAD" w14:paraId="15780B72" w14:textId="77777777">
            <w:pPr>
              <w:jc w:val="center"/>
              <w:rPr>
                <w:b/>
                <w:bCs/>
              </w:rPr>
            </w:pPr>
            <w:r w:rsidRPr="000C291B">
              <w:rPr>
                <w:b/>
                <w:bCs/>
              </w:rPr>
              <w:t>Data</w:t>
            </w:r>
          </w:p>
        </w:tc>
        <w:tc>
          <w:tcPr>
            <w:tcW w:w="4536" w:type="dxa"/>
            <w:shd w:val="clear" w:color="auto" w:fill="DDDDDD"/>
            <w:tcMar/>
            <w:vAlign w:val="center"/>
          </w:tcPr>
          <w:p w:rsidRPr="000C291B" w:rsidR="00625EAD" w:rsidP="000C291B" w:rsidRDefault="00625EAD" w14:paraId="395BE2B7" w14:textId="77777777">
            <w:pPr>
              <w:jc w:val="center"/>
              <w:rPr>
                <w:b/>
                <w:bCs/>
              </w:rPr>
            </w:pPr>
            <w:r w:rsidRPr="000C291B">
              <w:rPr>
                <w:b/>
                <w:bCs/>
              </w:rPr>
              <w:t>Wydarzenie</w:t>
            </w:r>
          </w:p>
        </w:tc>
      </w:tr>
      <w:tr w:rsidRPr="00824A1B" w:rsidR="00625EAD" w:rsidTr="14BF0BA5" w14:paraId="5E1EC354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0C291B" w:rsidR="00625EAD" w:rsidP="000C291B" w:rsidRDefault="000C291B" w14:paraId="6F0BE7BF" w14:textId="53174744">
            <w:r w:rsidR="000C291B">
              <w:rPr/>
              <w:t>1</w:t>
            </w:r>
            <w:r w:rsidR="00625EAD">
              <w:rPr/>
              <w:t xml:space="preserve"> września 202</w:t>
            </w:r>
            <w:r w:rsidR="000C291B">
              <w:rPr/>
              <w:t>5</w:t>
            </w:r>
            <w:r w:rsidR="00625EAD">
              <w:rPr/>
              <w:t>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0C291B" w:rsidR="00625EAD" w:rsidP="000C291B" w:rsidRDefault="00625EAD" w14:paraId="36C66BA5" w14:textId="77777777">
            <w:r w:rsidRPr="000C291B">
              <w:t>(poniedziałek)</w:t>
            </w:r>
          </w:p>
        </w:tc>
        <w:tc>
          <w:tcPr>
            <w:tcW w:w="4536" w:type="dxa"/>
            <w:tcMar/>
            <w:vAlign w:val="center"/>
          </w:tcPr>
          <w:p w:rsidRPr="000C291B" w:rsidR="00625EAD" w:rsidP="000C291B" w:rsidRDefault="00625EAD" w14:paraId="751C6A16" w14:textId="77777777">
            <w:r w:rsidRPr="000C291B">
              <w:t>Rozpoczęcie roku szkolnego i pierwszego półrocza.</w:t>
            </w:r>
          </w:p>
        </w:tc>
      </w:tr>
      <w:tr w:rsidR="14BF0BA5" w:rsidTr="14BF0BA5" w14:paraId="37BB61AA">
        <w:trPr>
          <w:trHeight w:val="300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="6206B845" w:rsidP="14BF0BA5" w:rsidRDefault="6206B845" w14:paraId="4B86D912" w14:textId="7DC0B0A3">
            <w:pPr>
              <w:pStyle w:val="Normalny"/>
            </w:pPr>
            <w:r w:rsidR="6206B845">
              <w:rPr/>
              <w:t>26 września 2025r.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="6206B845" w:rsidP="14BF0BA5" w:rsidRDefault="6206B845" w14:paraId="61F0FF11" w14:textId="146B122D">
            <w:pPr>
              <w:pStyle w:val="Normalny"/>
            </w:pPr>
            <w:r w:rsidR="6206B845">
              <w:rPr/>
              <w:t>(piątek)</w:t>
            </w:r>
          </w:p>
        </w:tc>
        <w:tc>
          <w:tcPr>
            <w:tcW w:w="4536" w:type="dxa"/>
            <w:tcMar/>
            <w:vAlign w:val="center"/>
          </w:tcPr>
          <w:p w:rsidR="6206B845" w:rsidP="14BF0BA5" w:rsidRDefault="6206B845" w14:paraId="5417D74C" w14:textId="3FB4B6D4">
            <w:pPr>
              <w:pStyle w:val="Normalny"/>
            </w:pPr>
            <w:r w:rsidR="6206B845">
              <w:rPr/>
              <w:t>Dzień Patrona połączony z odsłonięciem muralu na budynku B</w:t>
            </w:r>
          </w:p>
        </w:tc>
      </w:tr>
      <w:tr w:rsidRPr="00824A1B" w:rsidR="00625EAD" w:rsidTr="14BF0BA5" w14:paraId="312F676C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0C291B" w:rsidR="00625EAD" w:rsidP="000C291B" w:rsidRDefault="00625EAD" w14:paraId="5D3858BD" w14:textId="5D1D8202">
            <w:r w:rsidRPr="000C291B">
              <w:t>1</w:t>
            </w:r>
            <w:r w:rsidRPr="000C291B" w:rsidR="000C291B">
              <w:t>4</w:t>
            </w:r>
            <w:r w:rsidRPr="000C291B">
              <w:t xml:space="preserve"> października 202</w:t>
            </w:r>
            <w:r w:rsidR="000C291B">
              <w:t>5</w:t>
            </w:r>
            <w:r w:rsidRPr="000C291B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0C291B" w:rsidR="00625EAD" w:rsidP="000C291B" w:rsidRDefault="00625EAD" w14:paraId="55B121BA" w14:textId="77777777">
            <w:r w:rsidRPr="000C291B">
              <w:t>(wtorek)</w:t>
            </w:r>
          </w:p>
        </w:tc>
        <w:tc>
          <w:tcPr>
            <w:tcW w:w="4536" w:type="dxa"/>
            <w:tcMar/>
            <w:vAlign w:val="center"/>
          </w:tcPr>
          <w:p w:rsidRPr="000C291B" w:rsidR="00625EAD" w:rsidP="000C291B" w:rsidRDefault="00625EAD" w14:paraId="0767B8F6" w14:textId="77777777">
            <w:r w:rsidRPr="000C291B">
              <w:t>Obchody Dnia Edukacji Narodowej</w:t>
            </w:r>
          </w:p>
        </w:tc>
      </w:tr>
      <w:tr w:rsidRPr="00824A1B" w:rsidR="00625EAD" w:rsidTr="14BF0BA5" w14:paraId="2447EA09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0C291B" w:rsidR="00625EAD" w:rsidP="000C291B" w:rsidRDefault="000C291B" w14:paraId="029F5A9A" w14:textId="14A5D6E6">
            <w:r>
              <w:t>7</w:t>
            </w:r>
            <w:r w:rsidRPr="000C291B" w:rsidR="00625EAD">
              <w:t xml:space="preserve"> listopada 202</w:t>
            </w:r>
            <w:r>
              <w:t>5</w:t>
            </w:r>
            <w:r w:rsidRPr="000C291B" w:rsidR="00625EAD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0C291B" w:rsidR="00625EAD" w:rsidP="000C291B" w:rsidRDefault="00625EAD" w14:paraId="36637A8C" w14:textId="77777777">
            <w:r w:rsidRPr="000C291B">
              <w:t>(piątek)</w:t>
            </w:r>
          </w:p>
        </w:tc>
        <w:tc>
          <w:tcPr>
            <w:tcW w:w="4536" w:type="dxa"/>
            <w:tcMar/>
            <w:vAlign w:val="center"/>
          </w:tcPr>
          <w:p w:rsidRPr="000C291B" w:rsidR="00625EAD" w:rsidP="000C291B" w:rsidRDefault="00625EAD" w14:paraId="216113F9" w14:textId="77777777">
            <w:r w:rsidRPr="000C291B">
              <w:t>Obchody Narodowego Święta Niepodległości</w:t>
            </w:r>
          </w:p>
        </w:tc>
      </w:tr>
      <w:tr w:rsidRPr="00824A1B" w:rsidR="00625EAD" w:rsidTr="14BF0BA5" w14:paraId="6A88C7E8" w14:textId="77777777">
        <w:trPr>
          <w:trHeight w:val="455"/>
        </w:trPr>
        <w:tc>
          <w:tcPr>
            <w:tcW w:w="4673" w:type="dxa"/>
            <w:gridSpan w:val="2"/>
            <w:tcMar/>
            <w:vAlign w:val="center"/>
          </w:tcPr>
          <w:p w:rsidRPr="000C291B" w:rsidR="00625EAD" w:rsidP="000C291B" w:rsidRDefault="000C291B" w14:paraId="75EA260C" w14:textId="4CB13377">
            <w:r>
              <w:t>25</w:t>
            </w:r>
            <w:r w:rsidRPr="000C291B" w:rsidR="00625EAD">
              <w:t xml:space="preserve"> – </w:t>
            </w:r>
            <w:r>
              <w:t>27</w:t>
            </w:r>
            <w:r w:rsidRPr="000C291B" w:rsidR="00625EAD">
              <w:t xml:space="preserve"> listopada 202</w:t>
            </w:r>
            <w:r>
              <w:t>5</w:t>
            </w:r>
            <w:r w:rsidRPr="000C291B" w:rsidR="00625EAD">
              <w:t xml:space="preserve"> r.</w:t>
            </w:r>
          </w:p>
        </w:tc>
        <w:tc>
          <w:tcPr>
            <w:tcW w:w="4536" w:type="dxa"/>
            <w:tcMar/>
            <w:vAlign w:val="center"/>
          </w:tcPr>
          <w:p w:rsidRPr="000C291B" w:rsidR="00625EAD" w:rsidP="000C291B" w:rsidRDefault="00625EAD" w14:paraId="32C27ED7" w14:textId="77777777">
            <w:r w:rsidRPr="000C291B">
              <w:t>Pierwszy próbny egzamin ósmoklasisty</w:t>
            </w:r>
          </w:p>
        </w:tc>
      </w:tr>
      <w:tr w:rsidRPr="00824A1B" w:rsidR="00625EAD" w:rsidTr="14BF0BA5" w14:paraId="45BAF04E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0C291B" w:rsidR="00625EAD" w:rsidP="000C291B" w:rsidRDefault="00625EAD" w14:paraId="1C6A0C44" w14:textId="3F71426A">
            <w:r w:rsidRPr="000C291B">
              <w:t>2</w:t>
            </w:r>
            <w:r w:rsidR="000C291B">
              <w:t>6</w:t>
            </w:r>
            <w:r w:rsidRPr="000C291B">
              <w:t xml:space="preserve"> stycznia 202</w:t>
            </w:r>
            <w:r w:rsidR="000C291B">
              <w:t>6</w:t>
            </w:r>
            <w:r w:rsidRPr="000C291B">
              <w:t xml:space="preserve"> r. 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0C291B" w:rsidR="00625EAD" w:rsidP="000C291B" w:rsidRDefault="00625EAD" w14:paraId="2B653F48" w14:textId="77777777">
            <w:r w:rsidRPr="000C291B">
              <w:t>(poniedziałek)</w:t>
            </w:r>
          </w:p>
        </w:tc>
        <w:tc>
          <w:tcPr>
            <w:tcW w:w="4536" w:type="dxa"/>
            <w:tcMar/>
            <w:vAlign w:val="center"/>
          </w:tcPr>
          <w:p w:rsidRPr="000C291B" w:rsidR="00625EAD" w:rsidP="000C291B" w:rsidRDefault="00625EAD" w14:paraId="663977EF" w14:textId="77777777">
            <w:r w:rsidRPr="000C291B">
              <w:t>Rozpoczęcie drugiego półrocza.</w:t>
            </w:r>
          </w:p>
        </w:tc>
      </w:tr>
      <w:tr w:rsidRPr="00824A1B" w:rsidR="00625EAD" w:rsidTr="14BF0BA5" w14:paraId="67C8AAE2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0C291B" w:rsidR="00625EAD" w:rsidP="000C291B" w:rsidRDefault="000C291B" w14:paraId="2FA1AA11" w14:textId="1C48FAF7">
            <w:r>
              <w:t>3</w:t>
            </w:r>
            <w:r w:rsidRPr="000C291B" w:rsidR="00625EAD">
              <w:t xml:space="preserve"> – </w:t>
            </w:r>
            <w:r>
              <w:t>5</w:t>
            </w:r>
            <w:r w:rsidRPr="000C291B" w:rsidR="00625EAD">
              <w:t xml:space="preserve"> marca 202</w:t>
            </w:r>
            <w:r>
              <w:t>6</w:t>
            </w:r>
            <w:r w:rsidRPr="000C291B" w:rsidR="00625EAD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0C291B" w:rsidR="00625EAD" w:rsidP="000C291B" w:rsidRDefault="00625EAD" w14:paraId="68061DD3" w14:textId="77777777"/>
        </w:tc>
        <w:tc>
          <w:tcPr>
            <w:tcW w:w="4536" w:type="dxa"/>
            <w:tcMar/>
            <w:vAlign w:val="center"/>
          </w:tcPr>
          <w:p w:rsidRPr="000C291B" w:rsidR="00625EAD" w:rsidP="000C291B" w:rsidRDefault="00625EAD" w14:paraId="4DB304B6" w14:textId="77777777">
            <w:r w:rsidRPr="000C291B">
              <w:t>Drugi próbny egzamin ósmoklasisty</w:t>
            </w:r>
          </w:p>
        </w:tc>
      </w:tr>
      <w:tr w:rsidRPr="00824A1B" w:rsidR="00625EAD" w:rsidTr="14BF0BA5" w14:paraId="6BFE1BA1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0C291B" w:rsidR="00625EAD" w:rsidP="000C291B" w:rsidRDefault="00DB193E" w14:paraId="1850881B" w14:textId="5D89CD26">
            <w:r>
              <w:t>9</w:t>
            </w:r>
            <w:r w:rsidRPr="000C291B" w:rsidR="00625EAD">
              <w:t xml:space="preserve"> kwietnia 202</w:t>
            </w:r>
            <w:r>
              <w:t>6</w:t>
            </w:r>
            <w:r w:rsidRPr="000C291B" w:rsidR="00625EAD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0C291B" w:rsidR="00625EAD" w:rsidP="000C291B" w:rsidRDefault="00625EAD" w14:paraId="64822BC7" w14:textId="77777777">
            <w:r w:rsidRPr="000C291B">
              <w:t>(czwartek)</w:t>
            </w:r>
          </w:p>
        </w:tc>
        <w:tc>
          <w:tcPr>
            <w:tcW w:w="4536" w:type="dxa"/>
            <w:tcMar/>
            <w:vAlign w:val="center"/>
          </w:tcPr>
          <w:p w:rsidRPr="000C291B" w:rsidR="00625EAD" w:rsidP="000C291B" w:rsidRDefault="00625EAD" w14:paraId="70D6656E" w14:textId="77777777">
            <w:r w:rsidRPr="000C291B">
              <w:t>„Drzwi Otwarte”</w:t>
            </w:r>
          </w:p>
        </w:tc>
      </w:tr>
      <w:tr w:rsidRPr="00824A1B" w:rsidR="00625EAD" w:rsidTr="14BF0BA5" w14:paraId="1BD0F1BD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0C291B" w:rsidR="00625EAD" w:rsidP="000C291B" w:rsidRDefault="00DB193E" w14:paraId="0E76D445" w14:textId="1BA27EE8">
            <w:r>
              <w:t>7</w:t>
            </w:r>
            <w:r w:rsidRPr="000C291B" w:rsidR="00625EAD">
              <w:t xml:space="preserve"> maja 202</w:t>
            </w:r>
            <w:r>
              <w:t>6</w:t>
            </w:r>
            <w:r w:rsidRPr="000C291B" w:rsidR="00625EAD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0C291B" w:rsidR="00625EAD" w:rsidP="000C291B" w:rsidRDefault="00625EAD" w14:paraId="7FBA1A61" w14:textId="77777777">
            <w:r w:rsidRPr="000C291B">
              <w:t>(czwartek)</w:t>
            </w:r>
          </w:p>
        </w:tc>
        <w:tc>
          <w:tcPr>
            <w:tcW w:w="4536" w:type="dxa"/>
            <w:tcMar/>
            <w:vAlign w:val="center"/>
          </w:tcPr>
          <w:p w:rsidRPr="000C291B" w:rsidR="00625EAD" w:rsidP="000C291B" w:rsidRDefault="00625EAD" w14:paraId="2192E7BD" w14:textId="0A900852">
            <w:r w:rsidRPr="000C291B">
              <w:t xml:space="preserve">Konferencja „Co dalej po trzeciej klasie?” </w:t>
            </w:r>
          </w:p>
        </w:tc>
      </w:tr>
      <w:tr w:rsidRPr="00824A1B" w:rsidR="00DB193E" w:rsidTr="14BF0BA5" w14:paraId="6C3DB66E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="00DB193E" w:rsidP="00DB193E" w:rsidRDefault="00DB193E" w14:paraId="2155BF55" w14:textId="6DA998A4">
            <w:r>
              <w:t xml:space="preserve">25 - </w:t>
            </w:r>
            <w:r w:rsidRPr="000C291B">
              <w:t>2</w:t>
            </w:r>
            <w:r>
              <w:t>7</w:t>
            </w:r>
            <w:r w:rsidRPr="000C291B">
              <w:t xml:space="preserve"> maja 202</w:t>
            </w:r>
            <w:r>
              <w:t>6</w:t>
            </w:r>
            <w:r w:rsidRPr="000C291B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0C291B" w:rsidR="00DB193E" w:rsidP="00DB193E" w:rsidRDefault="00DB193E" w14:paraId="7199F598" w14:textId="77777777"/>
        </w:tc>
        <w:tc>
          <w:tcPr>
            <w:tcW w:w="4536" w:type="dxa"/>
            <w:tcMar/>
            <w:vAlign w:val="center"/>
          </w:tcPr>
          <w:p w:rsidRPr="000C291B" w:rsidR="00DB193E" w:rsidP="00DB193E" w:rsidRDefault="00DB193E" w14:paraId="3A6FC0A1" w14:textId="09253904">
            <w:r w:rsidRPr="000C291B">
              <w:t>Badanie kompetencji uczniów klas trzecich.</w:t>
            </w:r>
          </w:p>
        </w:tc>
      </w:tr>
      <w:tr w:rsidRPr="00824A1B" w:rsidR="00DB193E" w:rsidTr="14BF0BA5" w14:paraId="1830C004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="00DB193E" w:rsidP="00DB193E" w:rsidRDefault="00DB193E" w14:paraId="4EB3D205" w14:textId="4B655AFF">
            <w:r w:rsidR="6D2ACB56">
              <w:rPr/>
              <w:t xml:space="preserve">26 </w:t>
            </w:r>
            <w:r w:rsidR="7A6D31D9">
              <w:rPr/>
              <w:t xml:space="preserve">- </w:t>
            </w:r>
            <w:r w:rsidR="6D2ACB56">
              <w:rPr/>
              <w:t xml:space="preserve">28 </w:t>
            </w:r>
            <w:r w:rsidR="6D2ACB56">
              <w:rPr/>
              <w:t>maja 202</w:t>
            </w:r>
            <w:r w:rsidR="6D2ACB56">
              <w:rPr/>
              <w:t>6</w:t>
            </w:r>
            <w:r w:rsidR="6D2ACB56">
              <w:rPr/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0C291B" w:rsidR="00DB193E" w:rsidP="00DB193E" w:rsidRDefault="00DB193E" w14:paraId="638CDF62" w14:textId="77777777"/>
        </w:tc>
        <w:tc>
          <w:tcPr>
            <w:tcW w:w="4536" w:type="dxa"/>
            <w:tcMar/>
            <w:vAlign w:val="center"/>
          </w:tcPr>
          <w:p w:rsidRPr="000C291B" w:rsidR="00DB193E" w:rsidP="00DB193E" w:rsidRDefault="00DB193E" w14:paraId="2E629D13" w14:textId="7408FF3B">
            <w:r w:rsidRPr="000C291B">
              <w:t>Próbny egzamin klas siódmych</w:t>
            </w:r>
          </w:p>
        </w:tc>
      </w:tr>
      <w:tr w:rsidRPr="00824A1B" w:rsidR="00DB193E" w:rsidTr="14BF0BA5" w14:paraId="47016F54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="00DB193E" w:rsidP="00DB193E" w:rsidRDefault="00DB193E" w14:paraId="64B1F16F" w14:textId="676A711A">
            <w:r w:rsidRPr="000C291B">
              <w:t>2</w:t>
            </w:r>
            <w:r>
              <w:t xml:space="preserve">7 </w:t>
            </w:r>
            <w:r w:rsidRPr="000C291B">
              <w:t>-</w:t>
            </w:r>
            <w:r>
              <w:t xml:space="preserve"> </w:t>
            </w:r>
            <w:r w:rsidRPr="000C291B">
              <w:t>2</w:t>
            </w:r>
            <w:r>
              <w:t>9</w:t>
            </w:r>
            <w:r w:rsidRPr="000C291B">
              <w:t xml:space="preserve"> maja 202</w:t>
            </w:r>
            <w:r>
              <w:t>6</w:t>
            </w:r>
            <w:r w:rsidRPr="000C291B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0C291B" w:rsidR="00DB193E" w:rsidP="00DB193E" w:rsidRDefault="00DB193E" w14:paraId="19881D66" w14:textId="77777777"/>
        </w:tc>
        <w:tc>
          <w:tcPr>
            <w:tcW w:w="4536" w:type="dxa"/>
            <w:tcMar/>
            <w:vAlign w:val="center"/>
          </w:tcPr>
          <w:p w:rsidRPr="000C291B" w:rsidR="00DB193E" w:rsidP="00DB193E" w:rsidRDefault="00DB193E" w14:paraId="15DC7F04" w14:textId="18345DCB">
            <w:r w:rsidRPr="000C291B">
              <w:t>Badanie kompetencji uczniów klas piątych.</w:t>
            </w:r>
          </w:p>
        </w:tc>
      </w:tr>
      <w:tr w:rsidRPr="00824A1B" w:rsidR="00DB193E" w:rsidTr="14BF0BA5" w14:paraId="371DC81C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="00DB193E" w:rsidP="00DB193E" w:rsidRDefault="00DB193E" w14:paraId="2D124DDF" w14:textId="413F759B">
            <w:r w:rsidRPr="000C291B">
              <w:t>2</w:t>
            </w:r>
            <w:r>
              <w:t>6</w:t>
            </w:r>
            <w:r w:rsidRPr="000C291B">
              <w:t xml:space="preserve"> czerwca 202</w:t>
            </w:r>
            <w:r>
              <w:t>6</w:t>
            </w:r>
            <w:r w:rsidRPr="000C291B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0C291B" w:rsidR="00DB193E" w:rsidP="00DB193E" w:rsidRDefault="00DB193E" w14:paraId="32422E0B" w14:textId="390C6AE8">
            <w:r>
              <w:t>(piątek)</w:t>
            </w:r>
          </w:p>
        </w:tc>
        <w:tc>
          <w:tcPr>
            <w:tcW w:w="4536" w:type="dxa"/>
            <w:tcMar/>
            <w:vAlign w:val="center"/>
          </w:tcPr>
          <w:p w:rsidRPr="000C291B" w:rsidR="00DB193E" w:rsidP="00DB193E" w:rsidRDefault="00DB193E" w14:paraId="2FED2128" w14:textId="2BFEE2D4">
            <w:r w:rsidRPr="000C291B">
              <w:t>Uroczystości zakończenia roku szkolnego</w:t>
            </w:r>
          </w:p>
        </w:tc>
      </w:tr>
    </w:tbl>
    <w:p w:rsidR="00625EAD" w:rsidP="00DB193E" w:rsidRDefault="00625EAD" w14:paraId="733D7216" w14:textId="6022B18B">
      <w:pPr>
        <w:pStyle w:val="Nagwek1"/>
      </w:pPr>
      <w:r w:rsidR="00625EAD">
        <w:rPr/>
        <w:t xml:space="preserve">HARMONOGRAM </w:t>
      </w:r>
      <w:r w:rsidR="10473F00">
        <w:rPr/>
        <w:t>ZEBRA</w:t>
      </w:r>
      <w:r w:rsidR="00625EAD">
        <w:rPr/>
        <w:t>Ń RADY PEDAGOGICZNEJ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689"/>
        <w:gridCol w:w="1984"/>
        <w:gridCol w:w="992"/>
        <w:gridCol w:w="3544"/>
      </w:tblGrid>
      <w:tr w:rsidRPr="00824A1B" w:rsidR="00625EAD" w:rsidTr="146277A4" w14:paraId="3FE6DFC7" w14:textId="77777777">
        <w:trPr>
          <w:trHeight w:val="441"/>
        </w:trPr>
        <w:tc>
          <w:tcPr>
            <w:tcW w:w="4673" w:type="dxa"/>
            <w:gridSpan w:val="2"/>
            <w:shd w:val="clear" w:color="auto" w:fill="DDDDDD"/>
            <w:tcMar/>
            <w:vAlign w:val="center"/>
          </w:tcPr>
          <w:p w:rsidRPr="00DB193E" w:rsidR="00625EAD" w:rsidP="00DB193E" w:rsidRDefault="00625EAD" w14:paraId="174EB6B9" w14:textId="77777777">
            <w:pPr>
              <w:jc w:val="center"/>
              <w:rPr>
                <w:b/>
                <w:bCs/>
              </w:rPr>
            </w:pPr>
            <w:r w:rsidRPr="00DB193E">
              <w:rPr>
                <w:b/>
                <w:bCs/>
              </w:rPr>
              <w:t>Data</w:t>
            </w:r>
          </w:p>
        </w:tc>
        <w:tc>
          <w:tcPr>
            <w:tcW w:w="992" w:type="dxa"/>
            <w:shd w:val="clear" w:color="auto" w:fill="DDDDDD"/>
            <w:tcMar/>
            <w:vAlign w:val="center"/>
          </w:tcPr>
          <w:p w:rsidRPr="00DB193E" w:rsidR="00625EAD" w:rsidP="00DB193E" w:rsidRDefault="00625EAD" w14:paraId="41C48D15" w14:textId="77777777">
            <w:pPr>
              <w:jc w:val="center"/>
              <w:rPr>
                <w:b/>
                <w:bCs/>
              </w:rPr>
            </w:pPr>
            <w:r w:rsidRPr="00DB193E">
              <w:rPr>
                <w:b/>
                <w:bCs/>
              </w:rPr>
              <w:t>Godz.</w:t>
            </w:r>
          </w:p>
        </w:tc>
        <w:tc>
          <w:tcPr>
            <w:tcW w:w="3544" w:type="dxa"/>
            <w:shd w:val="clear" w:color="auto" w:fill="DDDDDD"/>
            <w:tcMar/>
            <w:vAlign w:val="center"/>
          </w:tcPr>
          <w:p w:rsidRPr="00DB193E" w:rsidR="00625EAD" w:rsidP="000C291B" w:rsidRDefault="00625EAD" w14:paraId="2C65291C" w14:textId="77777777">
            <w:pPr>
              <w:rPr>
                <w:b/>
                <w:bCs/>
              </w:rPr>
            </w:pPr>
            <w:r w:rsidRPr="00DB193E">
              <w:rPr>
                <w:b/>
                <w:bCs/>
              </w:rPr>
              <w:t>Rodzaj zebrania</w:t>
            </w:r>
          </w:p>
        </w:tc>
      </w:tr>
      <w:tr w:rsidRPr="00824A1B" w:rsidR="00625EAD" w:rsidTr="146277A4" w14:paraId="26512C4D" w14:textId="77777777">
        <w:trPr>
          <w:trHeight w:val="441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824A1B" w:rsidR="00625EAD" w:rsidP="000C291B" w:rsidRDefault="00DB193E" w14:paraId="1723AF82" w14:textId="37978C09">
            <w:r>
              <w:t>11</w:t>
            </w:r>
            <w:r w:rsidRPr="330A7011" w:rsidR="00625EAD">
              <w:t xml:space="preserve"> września 202</w:t>
            </w:r>
            <w:r>
              <w:t>5</w:t>
            </w:r>
            <w:r w:rsidRPr="330A7011" w:rsidR="00625EAD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824A1B" w:rsidR="00625EAD" w:rsidP="00DB193E" w:rsidRDefault="00625EAD" w14:paraId="4F10DC60" w14:textId="19917D81">
            <w:r w:rsidRPr="330A7011">
              <w:t>(</w:t>
            </w:r>
            <w:r w:rsidR="00DB193E">
              <w:t>czwartek</w:t>
            </w:r>
            <w:r w:rsidRPr="330A7011">
              <w:t>)</w:t>
            </w:r>
          </w:p>
        </w:tc>
        <w:tc>
          <w:tcPr>
            <w:tcW w:w="992" w:type="dxa"/>
            <w:tcMar/>
            <w:vAlign w:val="center"/>
          </w:tcPr>
          <w:p w:rsidR="00625EAD" w:rsidP="00DB193E" w:rsidRDefault="00625EAD" w14:paraId="54E33A06" w14:textId="77777777">
            <w:pPr>
              <w:jc w:val="center"/>
            </w:pPr>
            <w:r>
              <w:t>15:00</w:t>
            </w:r>
          </w:p>
        </w:tc>
        <w:tc>
          <w:tcPr>
            <w:tcW w:w="3544" w:type="dxa"/>
            <w:tcMar/>
            <w:vAlign w:val="center"/>
          </w:tcPr>
          <w:p w:rsidRPr="00824A1B" w:rsidR="00625EAD" w:rsidP="00DB193E" w:rsidRDefault="00625EAD" w14:paraId="2C35C848" w14:textId="77777777">
            <w:r>
              <w:t>organizacyjne</w:t>
            </w:r>
          </w:p>
        </w:tc>
      </w:tr>
      <w:tr w:rsidRPr="00824A1B" w:rsidR="00DB193E" w:rsidTr="146277A4" w14:paraId="23EF345F" w14:textId="77777777">
        <w:trPr>
          <w:trHeight w:val="441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330A7011" w:rsidR="00DB193E" w:rsidP="00DB193E" w:rsidRDefault="00DB193E" w14:paraId="70CE3FCF" w14:textId="7A314475">
            <w:r w:rsidR="6D2ACB56">
              <w:rPr/>
              <w:t>2</w:t>
            </w:r>
            <w:r w:rsidR="0EC83877">
              <w:rPr/>
              <w:t>3</w:t>
            </w:r>
            <w:r w:rsidR="6D2ACB56">
              <w:rPr/>
              <w:t xml:space="preserve"> września 2025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330A7011" w:rsidR="00DB193E" w:rsidP="00DB193E" w:rsidRDefault="00DB193E" w14:paraId="3372C9AF" w14:textId="199400D7">
            <w:r w:rsidR="6D2ACB56">
              <w:rPr/>
              <w:t>(</w:t>
            </w:r>
            <w:r w:rsidR="763C51DE">
              <w:rPr/>
              <w:t>wtor</w:t>
            </w:r>
            <w:r w:rsidR="6D2ACB56">
              <w:rPr/>
              <w:t>ek)</w:t>
            </w:r>
          </w:p>
        </w:tc>
        <w:tc>
          <w:tcPr>
            <w:tcW w:w="992" w:type="dxa"/>
            <w:tcMar/>
            <w:vAlign w:val="center"/>
          </w:tcPr>
          <w:p w:rsidR="00DB193E" w:rsidP="00DB193E" w:rsidRDefault="00DB193E" w14:paraId="55AFFE30" w14:textId="42DD49CA">
            <w:pPr>
              <w:jc w:val="center"/>
            </w:pPr>
            <w:r>
              <w:t>15:00</w:t>
            </w:r>
          </w:p>
        </w:tc>
        <w:tc>
          <w:tcPr>
            <w:tcW w:w="3544" w:type="dxa"/>
            <w:tcMar/>
            <w:vAlign w:val="center"/>
          </w:tcPr>
          <w:p w:rsidR="00DB193E" w:rsidP="00DB193E" w:rsidRDefault="00DB193E" w14:paraId="5BB75971" w14:textId="3E649E27">
            <w:r>
              <w:t>organizacyjne</w:t>
            </w:r>
          </w:p>
        </w:tc>
      </w:tr>
      <w:tr w:rsidRPr="00824A1B" w:rsidR="00DB193E" w:rsidTr="146277A4" w14:paraId="4FC806A7" w14:textId="77777777">
        <w:trPr>
          <w:trHeight w:val="441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824A1B" w:rsidR="00DB193E" w:rsidP="00DB193E" w:rsidRDefault="00DB193E" w14:paraId="131D5E04" w14:textId="609077D7">
            <w:r>
              <w:t>6</w:t>
            </w:r>
            <w:r w:rsidRPr="00824A1B">
              <w:t xml:space="preserve"> </w:t>
            </w:r>
            <w:r>
              <w:t>listopada</w:t>
            </w:r>
            <w:r w:rsidRPr="00824A1B">
              <w:t xml:space="preserve"> 202</w:t>
            </w:r>
            <w:r>
              <w:t>5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824A1B" w:rsidR="00DB193E" w:rsidP="00DB193E" w:rsidRDefault="00DB193E" w14:paraId="68AC8356" w14:textId="77777777">
            <w:r w:rsidRPr="00824A1B">
              <w:t>(</w:t>
            </w:r>
            <w:r>
              <w:t>czwartek</w:t>
            </w:r>
            <w:r w:rsidRPr="00824A1B">
              <w:t>)</w:t>
            </w:r>
          </w:p>
        </w:tc>
        <w:tc>
          <w:tcPr>
            <w:tcW w:w="992" w:type="dxa"/>
            <w:tcMar/>
            <w:vAlign w:val="center"/>
          </w:tcPr>
          <w:p w:rsidRPr="00E43E00" w:rsidR="00DB193E" w:rsidP="00DB193E" w:rsidRDefault="00DB193E" w14:paraId="3D3769D0" w14:textId="06D93192">
            <w:pPr>
              <w:jc w:val="center"/>
            </w:pPr>
            <w:r>
              <w:t>15:00</w:t>
            </w:r>
          </w:p>
        </w:tc>
        <w:tc>
          <w:tcPr>
            <w:tcW w:w="3544" w:type="dxa"/>
            <w:tcMar/>
            <w:vAlign w:val="center"/>
          </w:tcPr>
          <w:p w:rsidRPr="00E43E00" w:rsidR="00DB193E" w:rsidP="00DB193E" w:rsidRDefault="00DB193E" w14:paraId="11E315CD" w14:textId="1B4B002D">
            <w:r>
              <w:t>organizacyjne</w:t>
            </w:r>
          </w:p>
        </w:tc>
      </w:tr>
      <w:tr w:rsidRPr="00824A1B" w:rsidR="00DB193E" w:rsidTr="146277A4" w14:paraId="6C389181" w14:textId="77777777">
        <w:trPr>
          <w:trHeight w:val="441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="00DB193E" w:rsidP="00DB193E" w:rsidRDefault="00DB193E" w14:paraId="7C51AF26" w14:textId="577EF72E">
            <w:r>
              <w:t>2</w:t>
            </w:r>
            <w:r w:rsidR="00A03E1B">
              <w:t>2</w:t>
            </w:r>
            <w:r>
              <w:t xml:space="preserve"> stycznia 202</w:t>
            </w:r>
            <w:r w:rsidR="00A03E1B">
              <w:t>6</w:t>
            </w:r>
            <w:r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824A1B" w:rsidR="00DB193E" w:rsidP="00DB193E" w:rsidRDefault="00DB193E" w14:paraId="64B93C8A" w14:textId="77777777">
            <w:pPr>
              <w:pStyle w:val="TableParagraph"/>
              <w:ind w:left="0"/>
            </w:pPr>
            <w:r>
              <w:t>(czwartek)</w:t>
            </w:r>
          </w:p>
        </w:tc>
        <w:tc>
          <w:tcPr>
            <w:tcW w:w="992" w:type="dxa"/>
            <w:tcMar/>
            <w:vAlign w:val="center"/>
          </w:tcPr>
          <w:p w:rsidR="00DB193E" w:rsidP="00DB193E" w:rsidRDefault="00DB193E" w14:paraId="31545E2A" w14:textId="77777777">
            <w:pPr>
              <w:pStyle w:val="TableParagraph"/>
              <w:ind w:left="0"/>
              <w:jc w:val="center"/>
            </w:pPr>
            <w:r>
              <w:t>15:00</w:t>
            </w:r>
          </w:p>
        </w:tc>
        <w:tc>
          <w:tcPr>
            <w:tcW w:w="3544" w:type="dxa"/>
            <w:tcMar/>
            <w:vAlign w:val="center"/>
          </w:tcPr>
          <w:p w:rsidR="00DB193E" w:rsidP="00DB193E" w:rsidRDefault="00DB193E" w14:paraId="0CAD378B" w14:textId="77777777">
            <w:pPr>
              <w:pStyle w:val="TableParagraph"/>
              <w:ind w:left="0"/>
            </w:pPr>
            <w:r>
              <w:t xml:space="preserve">klasyfikacyjne </w:t>
            </w:r>
          </w:p>
        </w:tc>
      </w:tr>
      <w:tr w:rsidRPr="00824A1B" w:rsidR="00DB193E" w:rsidTr="146277A4" w14:paraId="2998C560" w14:textId="77777777">
        <w:trPr>
          <w:trHeight w:val="441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824A1B" w:rsidR="00DB193E" w:rsidP="00DB193E" w:rsidRDefault="00A03E1B" w14:paraId="5133030A" w14:textId="08A40D80">
            <w:r>
              <w:t>19</w:t>
            </w:r>
            <w:r w:rsidR="00DB193E">
              <w:t xml:space="preserve"> marca 202</w:t>
            </w:r>
            <w:r>
              <w:t>6</w:t>
            </w:r>
            <w:r w:rsidR="00DB193E">
              <w:t xml:space="preserve"> r. 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824A1B" w:rsidR="00DB193E" w:rsidP="00DB193E" w:rsidRDefault="00DB193E" w14:paraId="2D08762B" w14:textId="77777777">
            <w:pPr>
              <w:pStyle w:val="TableParagraph"/>
              <w:ind w:left="0"/>
            </w:pPr>
            <w:r>
              <w:t>(czwartek)</w:t>
            </w:r>
          </w:p>
        </w:tc>
        <w:tc>
          <w:tcPr>
            <w:tcW w:w="992" w:type="dxa"/>
            <w:tcMar/>
            <w:vAlign w:val="center"/>
          </w:tcPr>
          <w:p w:rsidR="00DB193E" w:rsidP="00DB193E" w:rsidRDefault="00DB193E" w14:paraId="38AA19CD" w14:textId="77777777">
            <w:pPr>
              <w:pStyle w:val="TableParagraph"/>
              <w:ind w:left="0"/>
              <w:jc w:val="center"/>
            </w:pPr>
            <w:r>
              <w:t>15:00</w:t>
            </w:r>
          </w:p>
        </w:tc>
        <w:tc>
          <w:tcPr>
            <w:tcW w:w="3544" w:type="dxa"/>
            <w:tcMar/>
            <w:vAlign w:val="center"/>
          </w:tcPr>
          <w:p w:rsidRPr="00824A1B" w:rsidR="00DB193E" w:rsidP="00DB193E" w:rsidRDefault="00DB193E" w14:paraId="70ACA091" w14:textId="77777777">
            <w:pPr>
              <w:pStyle w:val="TableParagraph"/>
              <w:ind w:left="0"/>
            </w:pPr>
            <w:r>
              <w:t>organizacyjne</w:t>
            </w:r>
          </w:p>
        </w:tc>
      </w:tr>
      <w:tr w:rsidRPr="00824A1B" w:rsidR="00DB193E" w:rsidTr="146277A4" w14:paraId="4C664540" w14:textId="77777777">
        <w:trPr>
          <w:trHeight w:val="441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824A1B" w:rsidR="00DB193E" w:rsidP="00DB193E" w:rsidRDefault="00DB193E" w14:paraId="7438CBE3" w14:textId="0ACFAC02">
            <w:r>
              <w:t>1</w:t>
            </w:r>
            <w:r w:rsidR="00A03E1B">
              <w:t>1</w:t>
            </w:r>
            <w:r>
              <w:t xml:space="preserve"> czerwca 202</w:t>
            </w:r>
            <w:r w:rsidR="00A03E1B">
              <w:t>6</w:t>
            </w:r>
            <w:r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824A1B" w:rsidR="00DB193E" w:rsidP="00DB193E" w:rsidRDefault="00DB193E" w14:paraId="41F2B3EF" w14:textId="77777777">
            <w:pPr>
              <w:pStyle w:val="TableParagraph"/>
              <w:ind w:left="0"/>
            </w:pPr>
            <w:r>
              <w:t>(czwartek)</w:t>
            </w:r>
          </w:p>
        </w:tc>
        <w:tc>
          <w:tcPr>
            <w:tcW w:w="992" w:type="dxa"/>
            <w:tcMar/>
            <w:vAlign w:val="center"/>
          </w:tcPr>
          <w:p w:rsidR="00DB193E" w:rsidP="00DB193E" w:rsidRDefault="00DB193E" w14:paraId="16EDA407" w14:textId="14BBBA18">
            <w:pPr>
              <w:pStyle w:val="TableParagraph"/>
              <w:ind w:left="0"/>
              <w:jc w:val="center"/>
            </w:pPr>
            <w:r>
              <w:t>1</w:t>
            </w:r>
            <w:r w:rsidR="00A03E1B">
              <w:t>5</w:t>
            </w:r>
            <w:r>
              <w:t>:00</w:t>
            </w:r>
          </w:p>
        </w:tc>
        <w:tc>
          <w:tcPr>
            <w:tcW w:w="3544" w:type="dxa"/>
            <w:tcMar/>
            <w:vAlign w:val="center"/>
          </w:tcPr>
          <w:p w:rsidRPr="00824A1B" w:rsidR="00DB193E" w:rsidP="00DB193E" w:rsidRDefault="00DB193E" w14:paraId="35BA6FF8" w14:textId="77777777">
            <w:pPr>
              <w:pStyle w:val="TableParagraph"/>
              <w:ind w:left="0"/>
            </w:pPr>
            <w:r>
              <w:t>klasyfikacyjne</w:t>
            </w:r>
          </w:p>
        </w:tc>
      </w:tr>
      <w:tr w:rsidRPr="00824A1B" w:rsidR="00DB193E" w:rsidTr="146277A4" w14:paraId="471E4659" w14:textId="77777777">
        <w:trPr>
          <w:trHeight w:val="441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824A1B" w:rsidR="00DB193E" w:rsidP="00DB193E" w:rsidRDefault="00DB193E" w14:paraId="0A7B7F05" w14:textId="53B279DA">
            <w:r>
              <w:t>1</w:t>
            </w:r>
            <w:r w:rsidR="00A03E1B">
              <w:t>8</w:t>
            </w:r>
            <w:r>
              <w:t xml:space="preserve"> czerwca 20</w:t>
            </w:r>
            <w:r w:rsidR="005737CD">
              <w:t>26</w:t>
            </w:r>
            <w:r>
              <w:t xml:space="preserve"> r.</w:t>
            </w:r>
            <w:r w:rsidR="00A03E1B">
              <w:t xml:space="preserve"> *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="00DB193E" w:rsidP="00DB193E" w:rsidRDefault="00DB193E" w14:paraId="3EC4A354" w14:textId="76D8069D">
            <w:pPr>
              <w:pStyle w:val="TableParagraph"/>
              <w:ind w:left="0"/>
            </w:pPr>
            <w:r>
              <w:t>(</w:t>
            </w:r>
            <w:r w:rsidR="00A03E1B">
              <w:t>czwartek</w:t>
            </w:r>
            <w:r>
              <w:t>)</w:t>
            </w:r>
          </w:p>
        </w:tc>
        <w:tc>
          <w:tcPr>
            <w:tcW w:w="992" w:type="dxa"/>
            <w:tcMar/>
            <w:vAlign w:val="center"/>
          </w:tcPr>
          <w:p w:rsidR="00DB193E" w:rsidP="00DB193E" w:rsidRDefault="00DB193E" w14:paraId="18BAB66B" w14:textId="036EB9C7">
            <w:pPr>
              <w:pStyle w:val="TableParagraph"/>
              <w:ind w:left="0"/>
              <w:jc w:val="center"/>
            </w:pPr>
            <w:r>
              <w:t>1</w:t>
            </w:r>
            <w:r w:rsidR="00A03E1B">
              <w:t>4</w:t>
            </w:r>
            <w:r>
              <w:t>:00</w:t>
            </w:r>
          </w:p>
        </w:tc>
        <w:tc>
          <w:tcPr>
            <w:tcW w:w="3544" w:type="dxa"/>
            <w:tcMar/>
            <w:vAlign w:val="center"/>
          </w:tcPr>
          <w:p w:rsidR="00DB193E" w:rsidP="00DB193E" w:rsidRDefault="00DB193E" w14:paraId="4DF4E5BC" w14:textId="77777777">
            <w:pPr>
              <w:pStyle w:val="TableParagraph"/>
              <w:ind w:left="0"/>
            </w:pPr>
            <w:r>
              <w:t>plenarne</w:t>
            </w:r>
          </w:p>
        </w:tc>
      </w:tr>
    </w:tbl>
    <w:p w:rsidRPr="003D5971" w:rsidR="00625EAD" w:rsidP="000C291B" w:rsidRDefault="003D5971" w14:paraId="3F35A629" w14:textId="2F4ABB72">
      <w:pPr>
        <w:rPr>
          <w:rStyle w:val="Wyrnieniedelikatne"/>
        </w:rPr>
      </w:pPr>
      <w:r w:rsidRPr="003D5971">
        <w:rPr>
          <w:rStyle w:val="Wyrnieniedelikatne"/>
        </w:rPr>
        <w:t>*18 czerwca 2026 r. – lekcje skrócone.</w:t>
      </w:r>
    </w:p>
    <w:p w:rsidR="00625EAD" w:rsidP="005737CD" w:rsidRDefault="00625EAD" w14:paraId="57992F2D" w14:textId="54BE2C4D">
      <w:pPr>
        <w:pStyle w:val="Nagwek1"/>
      </w:pPr>
      <w:r>
        <w:t xml:space="preserve">HARMONOGRAM </w:t>
      </w:r>
      <w:r w:rsidR="003D5971">
        <w:t>SPOTKAŃ</w:t>
      </w:r>
      <w:r>
        <w:t xml:space="preserve"> Z RODZICAMI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689"/>
        <w:gridCol w:w="1984"/>
        <w:gridCol w:w="992"/>
        <w:gridCol w:w="3544"/>
      </w:tblGrid>
      <w:tr w:rsidRPr="00824A1B" w:rsidR="00625EAD" w:rsidTr="14BF0BA5" w14:paraId="60663265" w14:textId="77777777">
        <w:trPr>
          <w:trHeight w:val="455"/>
        </w:trPr>
        <w:tc>
          <w:tcPr>
            <w:tcW w:w="4673" w:type="dxa"/>
            <w:gridSpan w:val="2"/>
            <w:shd w:val="clear" w:color="auto" w:fill="DDDDDD"/>
            <w:tcMar/>
            <w:vAlign w:val="center"/>
          </w:tcPr>
          <w:p w:rsidRPr="003D5971" w:rsidR="00625EAD" w:rsidP="003D5971" w:rsidRDefault="00625EAD" w14:paraId="2AB3C26B" w14:textId="77777777">
            <w:pPr>
              <w:jc w:val="center"/>
              <w:rPr>
                <w:b/>
                <w:bCs/>
              </w:rPr>
            </w:pPr>
            <w:r w:rsidRPr="003D5971">
              <w:rPr>
                <w:b/>
                <w:bCs/>
              </w:rPr>
              <w:t>Data</w:t>
            </w:r>
          </w:p>
        </w:tc>
        <w:tc>
          <w:tcPr>
            <w:tcW w:w="992" w:type="dxa"/>
            <w:shd w:val="clear" w:color="auto" w:fill="DDDDDD"/>
            <w:tcMar/>
            <w:vAlign w:val="center"/>
          </w:tcPr>
          <w:p w:rsidRPr="003D5971" w:rsidR="00625EAD" w:rsidP="003D5971" w:rsidRDefault="00625EAD" w14:paraId="4D363A05" w14:textId="77777777">
            <w:pPr>
              <w:jc w:val="center"/>
              <w:rPr>
                <w:b/>
                <w:bCs/>
              </w:rPr>
            </w:pPr>
            <w:r w:rsidRPr="003D5971">
              <w:rPr>
                <w:b/>
                <w:bCs/>
              </w:rPr>
              <w:t>Godz.</w:t>
            </w:r>
          </w:p>
        </w:tc>
        <w:tc>
          <w:tcPr>
            <w:tcW w:w="3544" w:type="dxa"/>
            <w:shd w:val="clear" w:color="auto" w:fill="DDDDDD"/>
            <w:tcMar/>
            <w:vAlign w:val="center"/>
          </w:tcPr>
          <w:p w:rsidRPr="003D5971" w:rsidR="00625EAD" w:rsidP="003D5971" w:rsidRDefault="00625EAD" w14:paraId="345C9FAB" w14:textId="19FC0519">
            <w:pPr>
              <w:jc w:val="center"/>
              <w:rPr>
                <w:b/>
                <w:bCs/>
              </w:rPr>
            </w:pPr>
            <w:r w:rsidRPr="003D5971">
              <w:rPr>
                <w:b/>
                <w:bCs/>
              </w:rPr>
              <w:t xml:space="preserve">Rodzaj </w:t>
            </w:r>
            <w:r w:rsidR="003D5971">
              <w:rPr>
                <w:b/>
                <w:bCs/>
              </w:rPr>
              <w:t>spotkania</w:t>
            </w:r>
          </w:p>
        </w:tc>
      </w:tr>
      <w:tr w:rsidR="00625EAD" w:rsidTr="14BF0BA5" w14:paraId="35A832F1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="00625EAD" w:rsidP="000C291B" w:rsidRDefault="003D5971" w14:paraId="4BA82D46" w14:textId="24ED6446">
            <w:r>
              <w:t>11</w:t>
            </w:r>
            <w:r w:rsidRPr="330A7011" w:rsidR="00625EAD">
              <w:t xml:space="preserve"> września 202</w:t>
            </w:r>
            <w:r>
              <w:t>5</w:t>
            </w:r>
            <w:r w:rsidRPr="330A7011" w:rsidR="00625EAD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="00625EAD" w:rsidP="005737CD" w:rsidRDefault="00625EAD" w14:paraId="0DDDB571" w14:textId="1F766DFC">
            <w:r w:rsidRPr="330A7011">
              <w:t>(</w:t>
            </w:r>
            <w:r w:rsidR="003D5971">
              <w:t>czwartek</w:t>
            </w:r>
            <w:r w:rsidRPr="330A7011">
              <w:t>)</w:t>
            </w:r>
          </w:p>
        </w:tc>
        <w:tc>
          <w:tcPr>
            <w:tcW w:w="992" w:type="dxa"/>
            <w:tcMar/>
            <w:vAlign w:val="center"/>
          </w:tcPr>
          <w:p w:rsidR="00625EAD" w:rsidP="00D971FE" w:rsidRDefault="00625EAD" w14:paraId="0D866FD1" w14:textId="77777777">
            <w:pPr>
              <w:jc w:val="center"/>
            </w:pPr>
            <w:r w:rsidRPr="330A7011">
              <w:t>17:30</w:t>
            </w:r>
          </w:p>
        </w:tc>
        <w:tc>
          <w:tcPr>
            <w:tcW w:w="3544" w:type="dxa"/>
            <w:tcMar/>
            <w:vAlign w:val="center"/>
          </w:tcPr>
          <w:p w:rsidR="00625EAD" w:rsidP="003D5971" w:rsidRDefault="00625EAD" w14:paraId="797C6E81" w14:textId="2D2EB9B8">
            <w:r>
              <w:t>z</w:t>
            </w:r>
            <w:r w:rsidRPr="330A7011">
              <w:t xml:space="preserve">ebranie </w:t>
            </w:r>
          </w:p>
        </w:tc>
      </w:tr>
      <w:tr w:rsidRPr="00824A1B" w:rsidR="00625EAD" w:rsidTr="14BF0BA5" w14:paraId="2C492750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824A1B" w:rsidR="00625EAD" w:rsidP="000C291B" w:rsidRDefault="003D5971" w14:paraId="2A61BE14" w14:textId="15E1292C">
            <w:r>
              <w:t>6</w:t>
            </w:r>
            <w:r w:rsidRPr="00824A1B" w:rsidR="00625EAD">
              <w:t xml:space="preserve"> </w:t>
            </w:r>
            <w:r w:rsidR="00625EAD">
              <w:t>listopada</w:t>
            </w:r>
            <w:r w:rsidRPr="00824A1B" w:rsidR="00625EAD">
              <w:t xml:space="preserve"> 202</w:t>
            </w:r>
            <w:r>
              <w:t>5</w:t>
            </w:r>
            <w:r w:rsidR="00625EAD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824A1B" w:rsidR="00625EAD" w:rsidP="005737CD" w:rsidRDefault="00625EAD" w14:paraId="02C5D3B8" w14:textId="77777777">
            <w:r w:rsidRPr="00824A1B">
              <w:t>(</w:t>
            </w:r>
            <w:r>
              <w:t>czwartek</w:t>
            </w:r>
            <w:r w:rsidRPr="00824A1B">
              <w:t>)</w:t>
            </w:r>
          </w:p>
        </w:tc>
        <w:tc>
          <w:tcPr>
            <w:tcW w:w="992" w:type="dxa"/>
            <w:tcMar/>
            <w:vAlign w:val="center"/>
          </w:tcPr>
          <w:p w:rsidRPr="00E43E00" w:rsidR="00625EAD" w:rsidP="00D971FE" w:rsidRDefault="00625EAD" w14:paraId="7A57F422" w14:textId="1DDDAC27">
            <w:pPr>
              <w:jc w:val="center"/>
            </w:pPr>
            <w:r w:rsidR="00625EAD">
              <w:rPr/>
              <w:t>1</w:t>
            </w:r>
            <w:r w:rsidR="0B4D7834">
              <w:rPr/>
              <w:t>7</w:t>
            </w:r>
            <w:r w:rsidR="00625EAD">
              <w:rPr/>
              <w:t>:30</w:t>
            </w:r>
          </w:p>
        </w:tc>
        <w:tc>
          <w:tcPr>
            <w:tcW w:w="3544" w:type="dxa"/>
            <w:tcMar/>
            <w:vAlign w:val="center"/>
          </w:tcPr>
          <w:p w:rsidRPr="00E43E00" w:rsidR="00625EAD" w:rsidP="003D5971" w:rsidRDefault="00625EAD" w14:paraId="1B3DC8B2" w14:textId="77777777">
            <w:r>
              <w:t>konsultacje indywidualne</w:t>
            </w:r>
          </w:p>
        </w:tc>
      </w:tr>
      <w:tr w:rsidRPr="00824A1B" w:rsidR="00625EAD" w:rsidTr="14BF0BA5" w14:paraId="5197A769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824A1B" w:rsidR="00625EAD" w:rsidP="000C291B" w:rsidRDefault="00625EAD" w14:paraId="0D75E8F4" w14:textId="35D664F2">
            <w:r>
              <w:t>1</w:t>
            </w:r>
            <w:r w:rsidR="003D5971">
              <w:t>1</w:t>
            </w:r>
            <w:r w:rsidRPr="00824A1B">
              <w:t xml:space="preserve"> </w:t>
            </w:r>
            <w:r>
              <w:t>grudnia</w:t>
            </w:r>
            <w:r w:rsidRPr="00824A1B">
              <w:t xml:space="preserve"> 202</w:t>
            </w:r>
            <w:r w:rsidR="003D5971">
              <w:t>5</w:t>
            </w:r>
            <w:r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824A1B" w:rsidR="00625EAD" w:rsidP="005737CD" w:rsidRDefault="00625EAD" w14:paraId="7F7697A7" w14:textId="77777777">
            <w:pPr>
              <w:pStyle w:val="TableParagraph"/>
              <w:ind w:left="0"/>
            </w:pPr>
            <w:r w:rsidRPr="00824A1B">
              <w:t>(</w:t>
            </w:r>
            <w:r>
              <w:t>czwartek</w:t>
            </w:r>
            <w:r w:rsidRPr="00824A1B">
              <w:t>)</w:t>
            </w:r>
          </w:p>
        </w:tc>
        <w:tc>
          <w:tcPr>
            <w:tcW w:w="992" w:type="dxa"/>
            <w:tcMar/>
            <w:vAlign w:val="center"/>
          </w:tcPr>
          <w:p w:rsidR="00625EAD" w:rsidP="00D971FE" w:rsidRDefault="00625EAD" w14:paraId="03A4D8A8" w14:textId="75BF1B4B">
            <w:pPr>
              <w:pStyle w:val="TableParagraph"/>
              <w:ind w:left="0"/>
              <w:jc w:val="center"/>
            </w:pPr>
            <w:r w:rsidR="00625EAD">
              <w:rPr/>
              <w:t>1</w:t>
            </w:r>
            <w:r w:rsidR="3D50304D">
              <w:rPr/>
              <w:t>6</w:t>
            </w:r>
            <w:r w:rsidR="00625EAD">
              <w:rPr/>
              <w:t>:30</w:t>
            </w:r>
          </w:p>
        </w:tc>
        <w:tc>
          <w:tcPr>
            <w:tcW w:w="3544" w:type="dxa"/>
            <w:tcMar/>
            <w:vAlign w:val="center"/>
          </w:tcPr>
          <w:p w:rsidRPr="00824A1B" w:rsidR="00625EAD" w:rsidP="003D5971" w:rsidRDefault="00625EAD" w14:paraId="66186997" w14:textId="33900C33">
            <w:pPr>
              <w:pStyle w:val="TableParagraph"/>
              <w:ind w:left="0"/>
            </w:pPr>
            <w:r w:rsidR="00625EAD">
              <w:rPr/>
              <w:t>konsultacje indywidualne</w:t>
            </w:r>
            <w:r>
              <w:br/>
            </w:r>
            <w:r w:rsidR="00625EAD">
              <w:rPr/>
              <w:t>zagrożenia oceną niedostateczną</w:t>
            </w:r>
            <w:r>
              <w:br/>
            </w:r>
            <w:r w:rsidR="00625EAD">
              <w:rPr/>
              <w:t>wystawienie przewidywanych ocen</w:t>
            </w:r>
            <w:r w:rsidR="7AB29538">
              <w:rPr/>
              <w:t xml:space="preserve"> </w:t>
            </w:r>
            <w:r w:rsidRPr="14BF0BA5" w:rsidR="7AB29538">
              <w:rPr>
                <w:color w:val="FF0000"/>
              </w:rPr>
              <w:t>UWAGA: Jeśli dostaniemy dofinansowanie projektu UE</w:t>
            </w:r>
            <w:r w:rsidRPr="14BF0BA5" w:rsidR="7AB29538">
              <w:rPr>
                <w:color w:val="FF0000"/>
              </w:rPr>
              <w:t xml:space="preserve"> to zebranie z rodzicami w celu uzyskania zgód</w:t>
            </w:r>
            <w:r w:rsidRPr="14BF0BA5" w:rsidR="2F28D547">
              <w:rPr>
                <w:color w:val="FF0000"/>
              </w:rPr>
              <w:t xml:space="preserve"> na udział w projekcie</w:t>
            </w:r>
            <w:r w:rsidRPr="14BF0BA5" w:rsidR="7AB29538">
              <w:rPr>
                <w:color w:val="FF0000"/>
              </w:rPr>
              <w:t>.</w:t>
            </w:r>
          </w:p>
        </w:tc>
      </w:tr>
      <w:tr w:rsidRPr="00824A1B" w:rsidR="00625EAD" w:rsidTr="14BF0BA5" w14:paraId="1E227029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="00625EAD" w:rsidP="000C291B" w:rsidRDefault="003D5971" w14:paraId="41FE5404" w14:textId="1E96E632">
            <w:r>
              <w:t>22</w:t>
            </w:r>
            <w:r w:rsidR="00625EAD">
              <w:t xml:space="preserve"> stycznia 202</w:t>
            </w:r>
            <w:r>
              <w:t>6</w:t>
            </w:r>
            <w:r w:rsidR="00625EAD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824A1B" w:rsidR="00625EAD" w:rsidP="005737CD" w:rsidRDefault="00625EAD" w14:paraId="54E9F45E" w14:textId="77777777">
            <w:pPr>
              <w:pStyle w:val="TableParagraph"/>
              <w:ind w:left="0"/>
            </w:pPr>
            <w:r>
              <w:t>(czwartek)</w:t>
            </w:r>
          </w:p>
        </w:tc>
        <w:tc>
          <w:tcPr>
            <w:tcW w:w="992" w:type="dxa"/>
            <w:tcMar/>
            <w:vAlign w:val="center"/>
          </w:tcPr>
          <w:p w:rsidR="00625EAD" w:rsidP="00D971FE" w:rsidRDefault="00625EAD" w14:paraId="2E50AEF7" w14:textId="1DDAA2BD">
            <w:pPr>
              <w:pStyle w:val="TableParagraph"/>
              <w:ind w:left="0"/>
              <w:jc w:val="center"/>
            </w:pPr>
            <w:r>
              <w:t>1</w:t>
            </w:r>
            <w:r w:rsidR="003D5971">
              <w:t>7</w:t>
            </w:r>
            <w:r>
              <w:t>:</w:t>
            </w:r>
            <w:r w:rsidR="003D5971">
              <w:t>3</w:t>
            </w:r>
            <w:r>
              <w:t>0</w:t>
            </w:r>
          </w:p>
        </w:tc>
        <w:tc>
          <w:tcPr>
            <w:tcW w:w="3544" w:type="dxa"/>
            <w:tcMar/>
            <w:vAlign w:val="center"/>
          </w:tcPr>
          <w:p w:rsidR="00625EAD" w:rsidP="003D5971" w:rsidRDefault="00625EAD" w14:paraId="6854F406" w14:textId="7F0FFD4C">
            <w:pPr>
              <w:pStyle w:val="TableParagraph"/>
              <w:ind w:left="0"/>
            </w:pPr>
            <w:r w:rsidR="729B1E71">
              <w:rPr/>
              <w:t xml:space="preserve">zebranie podsumowujące </w:t>
            </w:r>
            <w:r>
              <w:br/>
            </w:r>
            <w:r w:rsidR="729B1E71">
              <w:rPr/>
              <w:t>I półrocze</w:t>
            </w:r>
          </w:p>
        </w:tc>
      </w:tr>
      <w:tr w:rsidRPr="00824A1B" w:rsidR="00625EAD" w:rsidTr="14BF0BA5" w14:paraId="15C2907B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824A1B" w:rsidR="00625EAD" w:rsidP="000C291B" w:rsidRDefault="003D5971" w14:paraId="2A35908A" w14:textId="79E9A724">
            <w:r>
              <w:t>19</w:t>
            </w:r>
            <w:r w:rsidR="00625EAD">
              <w:t xml:space="preserve"> marca 202</w:t>
            </w:r>
            <w:r>
              <w:t>6</w:t>
            </w:r>
            <w:r w:rsidR="00625EAD">
              <w:t xml:space="preserve"> r. 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824A1B" w:rsidR="00625EAD" w:rsidP="005737CD" w:rsidRDefault="00625EAD" w14:paraId="63F6C816" w14:textId="77777777">
            <w:pPr>
              <w:pStyle w:val="TableParagraph"/>
              <w:ind w:left="0"/>
            </w:pPr>
            <w:r>
              <w:t>(czwartek)</w:t>
            </w:r>
          </w:p>
        </w:tc>
        <w:tc>
          <w:tcPr>
            <w:tcW w:w="992" w:type="dxa"/>
            <w:tcMar/>
            <w:vAlign w:val="center"/>
          </w:tcPr>
          <w:p w:rsidR="00625EAD" w:rsidP="00D971FE" w:rsidRDefault="00625EAD" w14:paraId="0D66D88D" w14:textId="324D4AEB">
            <w:pPr>
              <w:pStyle w:val="TableParagraph"/>
              <w:ind w:left="0"/>
              <w:jc w:val="center"/>
            </w:pPr>
            <w:r w:rsidR="00625EAD">
              <w:rPr/>
              <w:t>1</w:t>
            </w:r>
            <w:r w:rsidR="480C05B5">
              <w:rPr/>
              <w:t>7</w:t>
            </w:r>
            <w:r w:rsidR="00625EAD">
              <w:rPr/>
              <w:t>:30</w:t>
            </w:r>
          </w:p>
        </w:tc>
        <w:tc>
          <w:tcPr>
            <w:tcW w:w="3544" w:type="dxa"/>
            <w:tcMar/>
            <w:vAlign w:val="center"/>
          </w:tcPr>
          <w:p w:rsidRPr="00824A1B" w:rsidR="00625EAD" w:rsidP="003D5971" w:rsidRDefault="00625EAD" w14:paraId="3D8E438F" w14:textId="77777777">
            <w:pPr>
              <w:pStyle w:val="TableParagraph"/>
              <w:ind w:left="0"/>
            </w:pPr>
            <w:r w:rsidRPr="008D0CF0">
              <w:t>konsultacje indywidualne</w:t>
            </w:r>
          </w:p>
        </w:tc>
      </w:tr>
      <w:tr w:rsidRPr="00824A1B" w:rsidR="00625EAD" w:rsidTr="14BF0BA5" w14:paraId="0F4F4C8D" w14:textId="77777777">
        <w:trPr>
          <w:trHeight w:val="455"/>
        </w:trPr>
        <w:tc>
          <w:tcPr>
            <w:tcW w:w="2689" w:type="dxa"/>
            <w:tcBorders>
              <w:right w:val="nil"/>
            </w:tcBorders>
            <w:tcMar/>
            <w:vAlign w:val="center"/>
          </w:tcPr>
          <w:p w:rsidRPr="00824A1B" w:rsidR="00625EAD" w:rsidP="000C291B" w:rsidRDefault="003D5971" w14:paraId="642D75C1" w14:textId="7F2E458A">
            <w:r>
              <w:t>7</w:t>
            </w:r>
            <w:r w:rsidR="00625EAD">
              <w:t xml:space="preserve"> maja 202</w:t>
            </w:r>
            <w:r>
              <w:t>6</w:t>
            </w:r>
            <w:r w:rsidR="00625EAD">
              <w:t xml:space="preserve"> r.</w:t>
            </w:r>
          </w:p>
        </w:tc>
        <w:tc>
          <w:tcPr>
            <w:tcW w:w="1984" w:type="dxa"/>
            <w:tcBorders>
              <w:left w:val="nil"/>
            </w:tcBorders>
            <w:tcMar/>
            <w:vAlign w:val="center"/>
          </w:tcPr>
          <w:p w:rsidRPr="00824A1B" w:rsidR="00625EAD" w:rsidP="005737CD" w:rsidRDefault="00625EAD" w14:paraId="3F0B5A5C" w14:textId="77777777">
            <w:pPr>
              <w:pStyle w:val="TableParagraph"/>
              <w:ind w:left="0"/>
            </w:pPr>
            <w:r>
              <w:t>(czwartek)</w:t>
            </w:r>
          </w:p>
        </w:tc>
        <w:tc>
          <w:tcPr>
            <w:tcW w:w="992" w:type="dxa"/>
            <w:tcMar/>
            <w:vAlign w:val="center"/>
          </w:tcPr>
          <w:p w:rsidR="00625EAD" w:rsidP="00D971FE" w:rsidRDefault="00625EAD" w14:paraId="31964ED1" w14:textId="19E9556A">
            <w:pPr>
              <w:pStyle w:val="TableParagraph"/>
              <w:ind w:left="0"/>
              <w:jc w:val="center"/>
            </w:pPr>
            <w:r w:rsidR="00625EAD">
              <w:rPr/>
              <w:t>1</w:t>
            </w:r>
            <w:r w:rsidR="778D0577">
              <w:rPr/>
              <w:t>6</w:t>
            </w:r>
            <w:r w:rsidR="00625EAD">
              <w:rPr/>
              <w:t>:30</w:t>
            </w:r>
          </w:p>
        </w:tc>
        <w:tc>
          <w:tcPr>
            <w:tcW w:w="3544" w:type="dxa"/>
            <w:tcMar/>
            <w:vAlign w:val="center"/>
          </w:tcPr>
          <w:p w:rsidR="00625EAD" w:rsidP="003D5971" w:rsidRDefault="00625EAD" w14:paraId="6E5A8822" w14:textId="77777777">
            <w:pPr>
              <w:pStyle w:val="TableParagraph"/>
              <w:ind w:left="0"/>
            </w:pPr>
            <w:r>
              <w:t>konsultacje indywidualne</w:t>
            </w:r>
          </w:p>
          <w:p w:rsidRPr="00824A1B" w:rsidR="00625EAD" w:rsidP="003D5971" w:rsidRDefault="00625EAD" w14:paraId="222562E2" w14:textId="77777777">
            <w:pPr>
              <w:pStyle w:val="TableParagraph"/>
              <w:ind w:left="0"/>
            </w:pPr>
            <w:r>
              <w:t>zagrożenia oceną niedostateczną</w:t>
            </w:r>
            <w:r>
              <w:br/>
            </w:r>
            <w:r>
              <w:t>wystawienie przewidywanych ocen</w:t>
            </w:r>
          </w:p>
        </w:tc>
      </w:tr>
    </w:tbl>
    <w:p w:rsidR="00625EAD" w:rsidP="000C291B" w:rsidRDefault="00625EAD" w14:paraId="20D134DE" w14:textId="77777777">
      <w:pPr>
        <w:pStyle w:val="Akapitzlist"/>
      </w:pPr>
    </w:p>
    <w:p w:rsidR="00E66631" w:rsidP="146277A4" w:rsidRDefault="00E66631" w14:paraId="09CA55C8" w14:noSpellErr="1" w14:textId="2866E4E3">
      <w:pPr>
        <w:pStyle w:val="Normalny"/>
      </w:pPr>
    </w:p>
    <w:sectPr w:rsidR="00E66631" w:rsidSect="00625EAD">
      <w:footerReference w:type="default" r:id="rId6"/>
      <w:headerReference w:type="first" r:id="rId7"/>
      <w:footerReference w:type="first" r:id="rId8"/>
      <w:pgSz w:w="11906" w:h="16838" w:orient="portrait"/>
      <w:pgMar w:top="1417" w:right="1417" w:bottom="1417" w:left="1417" w:header="708" w:footer="708" w:gutter="0"/>
      <w:cols w:space="708"/>
      <w:titlePg/>
      <w:docGrid w:linePitch="360"/>
      <w:headerReference w:type="default" r:id="R25667e15ace24c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908" w:rsidP="000C291B" w:rsidRDefault="009C1908" w14:paraId="2F0E1AE6" w14:textId="77777777">
      <w:r>
        <w:separator/>
      </w:r>
    </w:p>
  </w:endnote>
  <w:endnote w:type="continuationSeparator" w:id="0">
    <w:p w:rsidR="009C1908" w:rsidP="000C291B" w:rsidRDefault="009C1908" w14:paraId="3FB9CC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B7E" w:rsidP="00DB193E" w:rsidRDefault="00C45B7E" w14:paraId="3566F063" w14:textId="13A85EF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830"/>
      <w:gridCol w:w="1843"/>
      <w:gridCol w:w="1701"/>
      <w:gridCol w:w="2835"/>
      <w:gridCol w:w="425"/>
    </w:tblGrid>
    <w:tr w:rsidR="00281156" w:rsidTr="00C45B7E" w14:paraId="78960829" w14:textId="1BE7D82D">
      <w:trPr>
        <w:trHeight w:val="837"/>
      </w:trPr>
      <w:tc>
        <w:tcPr>
          <w:tcW w:w="2830" w:type="dxa"/>
          <w:tcBorders>
            <w:top w:val="double" w:color="7F7F7F" w:themeColor="text1" w:themeTint="80" w:sz="4" w:space="0"/>
          </w:tcBorders>
        </w:tcPr>
        <w:p w:rsidRPr="00281156" w:rsidR="00281156" w:rsidP="000C291B" w:rsidRDefault="00281156" w14:paraId="54DC43B9" w14:textId="421954D9">
          <w:pPr>
            <w:pStyle w:val="Stopka"/>
            <w:rPr>
              <w:rStyle w:val="Wyrnieniedelikatne"/>
              <w:b/>
              <w:bCs/>
            </w:rPr>
          </w:pPr>
          <w:r w:rsidRPr="00281156">
            <w:rPr>
              <w:rStyle w:val="Wyrnieniedelikatne"/>
              <w:b/>
              <w:bCs/>
              <w:color w:val="C00000"/>
            </w:rPr>
            <w:t xml:space="preserve">Szkoła Podstawowa nr 182 </w:t>
          </w:r>
          <w:r w:rsidRPr="00281156">
            <w:rPr>
              <w:rStyle w:val="Wyrnieniedelikatne"/>
              <w:b/>
              <w:bCs/>
              <w:color w:val="C00000"/>
            </w:rPr>
            <w:br/>
          </w:r>
          <w:r w:rsidRPr="00281156">
            <w:rPr>
              <w:rStyle w:val="Wyrnieniedelikatne"/>
              <w:b/>
              <w:bCs/>
              <w:color w:val="C00000"/>
            </w:rPr>
            <w:t>im. Tadeusza Zawadzkiego „Zośki”</w:t>
          </w:r>
          <w:r w:rsidRPr="00281156">
            <w:rPr>
              <w:rStyle w:val="Wyrnieniedelikatne"/>
              <w:b/>
              <w:bCs/>
              <w:color w:val="C00000"/>
            </w:rPr>
            <w:br/>
          </w:r>
          <w:r w:rsidRPr="00281156">
            <w:rPr>
              <w:rStyle w:val="Wyrnieniedelikatne"/>
              <w:b/>
              <w:bCs/>
              <w:color w:val="C00000"/>
            </w:rPr>
            <w:t xml:space="preserve"> w Łodzi</w:t>
          </w:r>
        </w:p>
      </w:tc>
      <w:tc>
        <w:tcPr>
          <w:tcW w:w="1843" w:type="dxa"/>
          <w:tcBorders>
            <w:top w:val="double" w:color="7F7F7F" w:themeColor="text1" w:themeTint="80" w:sz="4" w:space="0"/>
          </w:tcBorders>
        </w:tcPr>
        <w:p w:rsidRPr="00281156" w:rsidR="00281156" w:rsidP="000C291B" w:rsidRDefault="00281156" w14:paraId="28439471" w14:textId="77777777">
          <w:pPr>
            <w:pStyle w:val="Stopka"/>
            <w:rPr>
              <w:rStyle w:val="Wyrnieniedelikatne"/>
            </w:rPr>
          </w:pPr>
          <w:r w:rsidRPr="00281156">
            <w:rPr>
              <w:rStyle w:val="Wyrnieniedelikatne"/>
              <w:b/>
              <w:bCs/>
              <w:color w:val="C00000"/>
            </w:rPr>
            <w:t>Budynek A</w:t>
          </w:r>
          <w:r w:rsidRPr="00281156">
            <w:rPr>
              <w:rStyle w:val="Wyrnieniedelikatne"/>
            </w:rPr>
            <w:br/>
          </w:r>
          <w:r w:rsidRPr="00281156">
            <w:rPr>
              <w:rStyle w:val="Wyrnieniedelikatne"/>
            </w:rPr>
            <w:t>91-103 Łódź</w:t>
          </w:r>
        </w:p>
        <w:p w:rsidRPr="00281156" w:rsidR="00281156" w:rsidP="000C291B" w:rsidRDefault="00281156" w14:paraId="214CFF1A" w14:textId="43A2840C">
          <w:pPr>
            <w:pStyle w:val="Stopka"/>
            <w:rPr>
              <w:rStyle w:val="Wyrnieniedelikatne"/>
            </w:rPr>
          </w:pPr>
          <w:r w:rsidRPr="00281156">
            <w:rPr>
              <w:rStyle w:val="Wyrnieniedelikatne"/>
            </w:rPr>
            <w:t>ul. Łanowa 16</w:t>
          </w:r>
        </w:p>
        <w:p w:rsidRPr="00281156" w:rsidR="00281156" w:rsidP="000C291B" w:rsidRDefault="00281156" w14:paraId="27E2E2DD" w14:textId="54058CC3">
          <w:pPr>
            <w:pStyle w:val="Stopka"/>
            <w:rPr>
              <w:rStyle w:val="Wyrnieniedelikatne"/>
            </w:rPr>
          </w:pPr>
          <w:r w:rsidRPr="00281156">
            <w:rPr>
              <w:rStyle w:val="Wyrnieniedelikatne"/>
            </w:rPr>
            <w:t>tel. +48 42 652-85-17</w:t>
          </w:r>
        </w:p>
        <w:p w:rsidRPr="00281156" w:rsidR="00281156" w:rsidP="000C291B" w:rsidRDefault="00281156" w14:paraId="211EFBF5" w14:textId="4625EFE2">
          <w:pPr>
            <w:pStyle w:val="Stopka"/>
            <w:rPr>
              <w:rStyle w:val="Wyrnieniedelikatne"/>
            </w:rPr>
          </w:pPr>
        </w:p>
      </w:tc>
      <w:tc>
        <w:tcPr>
          <w:tcW w:w="1701" w:type="dxa"/>
          <w:tcBorders>
            <w:top w:val="double" w:color="7F7F7F" w:themeColor="text1" w:themeTint="80" w:sz="4" w:space="0"/>
          </w:tcBorders>
        </w:tcPr>
        <w:p w:rsidRPr="00281156" w:rsidR="00281156" w:rsidP="000C291B" w:rsidRDefault="00281156" w14:paraId="07ADB125" w14:textId="77777777">
          <w:pPr>
            <w:pStyle w:val="Stopka"/>
            <w:rPr>
              <w:rStyle w:val="Wyrnieniedelikatne"/>
            </w:rPr>
          </w:pPr>
          <w:r w:rsidRPr="00281156">
            <w:rPr>
              <w:rStyle w:val="Wyrnieniedelikatne"/>
              <w:b/>
              <w:bCs/>
              <w:color w:val="C00000"/>
            </w:rPr>
            <w:t>Budynek B</w:t>
          </w:r>
          <w:r w:rsidRPr="00281156">
            <w:rPr>
              <w:rStyle w:val="Wyrnieniedelikatne"/>
            </w:rPr>
            <w:br/>
          </w:r>
          <w:r w:rsidRPr="00281156">
            <w:rPr>
              <w:rStyle w:val="Wyrnieniedelikatne"/>
            </w:rPr>
            <w:t>91-117 Łódź</w:t>
          </w:r>
        </w:p>
        <w:p w:rsidRPr="00281156" w:rsidR="00281156" w:rsidP="000C291B" w:rsidRDefault="00281156" w14:paraId="1B352054" w14:textId="2D718480">
          <w:pPr>
            <w:pStyle w:val="Stopka"/>
            <w:rPr>
              <w:rStyle w:val="Wyrnieniedelikatne"/>
            </w:rPr>
          </w:pPr>
          <w:r w:rsidRPr="00281156">
            <w:rPr>
              <w:rStyle w:val="Wyrnieniedelikatne"/>
            </w:rPr>
            <w:t>ul. Traktorowa 35</w:t>
          </w:r>
        </w:p>
        <w:p w:rsidRPr="00281156" w:rsidR="00281156" w:rsidP="000C291B" w:rsidRDefault="00281156" w14:paraId="4231E512" w14:textId="78DF46F7">
          <w:pPr>
            <w:pStyle w:val="Stopka"/>
            <w:rPr>
              <w:rStyle w:val="Wyrnieniedelikatne"/>
            </w:rPr>
          </w:pPr>
          <w:r w:rsidRPr="00281156">
            <w:rPr>
              <w:rStyle w:val="Wyrnieniedelikatne"/>
            </w:rPr>
            <w:t>tel. +48 42 655-85-21</w:t>
          </w:r>
        </w:p>
      </w:tc>
      <w:tc>
        <w:tcPr>
          <w:tcW w:w="2835" w:type="dxa"/>
          <w:tcBorders>
            <w:top w:val="double" w:color="7F7F7F" w:themeColor="text1" w:themeTint="80" w:sz="4" w:space="0"/>
          </w:tcBorders>
        </w:tcPr>
        <w:p w:rsidR="00281156" w:rsidP="000C291B" w:rsidRDefault="00281156" w14:paraId="62A0F6D3" w14:textId="77777777">
          <w:pPr>
            <w:pStyle w:val="Stopka"/>
            <w:rPr>
              <w:rStyle w:val="Wyrnieniedelikatne"/>
              <w:iCs w:val="0"/>
            </w:rPr>
          </w:pPr>
        </w:p>
        <w:p w:rsidRPr="00281156" w:rsidR="00281156" w:rsidP="000C291B" w:rsidRDefault="00281156" w14:paraId="3CB4A11F" w14:textId="18CF4544">
          <w:pPr>
            <w:pStyle w:val="Stopka"/>
            <w:rPr>
              <w:rStyle w:val="Wyrnieniedelikatne"/>
            </w:rPr>
          </w:pPr>
          <w:r w:rsidRPr="00281156">
            <w:rPr>
              <w:rStyle w:val="Wyrnieniedelikatne"/>
              <w:iCs w:val="0"/>
            </w:rPr>
            <w:t>www.sp182.edu.pl</w:t>
          </w:r>
          <w:r>
            <w:rPr>
              <w:rStyle w:val="Wyrnieniedelikatne"/>
              <w:iCs w:val="0"/>
            </w:rPr>
            <w:br/>
          </w:r>
          <w:r>
            <w:rPr>
              <w:rStyle w:val="Wyrnieniedelikatne"/>
              <w:iCs w:val="0"/>
            </w:rPr>
            <w:t>e-mail: kontakt@sp182.elodz.edu.pl</w:t>
          </w:r>
        </w:p>
      </w:tc>
      <w:tc>
        <w:tcPr>
          <w:tcW w:w="425" w:type="dxa"/>
        </w:tcPr>
        <w:p w:rsidR="00281156" w:rsidP="000C291B" w:rsidRDefault="00281156" w14:paraId="57C848EC" w14:textId="77777777">
          <w:pPr>
            <w:pStyle w:val="Stopka"/>
            <w:rPr>
              <w:rStyle w:val="Wyrnieniedelikatne"/>
              <w:iCs w:val="0"/>
            </w:rPr>
          </w:pPr>
        </w:p>
        <w:p w:rsidRPr="00281156" w:rsidR="00281156" w:rsidP="000C291B" w:rsidRDefault="00281156" w14:paraId="27A08066" w14:textId="77777777"/>
        <w:p w:rsidR="00281156" w:rsidP="000C291B" w:rsidRDefault="00281156" w14:paraId="3CF7FCDD" w14:textId="77777777"/>
        <w:p w:rsidR="00281156" w:rsidP="000C291B" w:rsidRDefault="00281156" w14:paraId="0F32E53F" w14:textId="77777777"/>
        <w:p w:rsidRPr="00281156" w:rsidR="00281156" w:rsidP="000C291B" w:rsidRDefault="00281156" w14:paraId="285CEF5F" w14:textId="2160874A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281156" w:rsidP="000C291B" w:rsidRDefault="00281156" w14:paraId="515735D5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908" w:rsidP="000C291B" w:rsidRDefault="009C1908" w14:paraId="07A1C4AA" w14:textId="77777777">
      <w:r>
        <w:separator/>
      </w:r>
    </w:p>
  </w:footnote>
  <w:footnote w:type="continuationSeparator" w:id="0">
    <w:p w:rsidR="009C1908" w:rsidP="000C291B" w:rsidRDefault="009C1908" w14:paraId="4ADA66A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9072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547"/>
      <w:gridCol w:w="288"/>
      <w:gridCol w:w="6237"/>
    </w:tblGrid>
    <w:tr w:rsidR="00625EAD" w:rsidTr="00625EAD" w14:paraId="305784E0" w14:textId="77777777">
      <w:tc>
        <w:tcPr>
          <w:tcW w:w="2547" w:type="dxa"/>
          <w:tcBorders>
            <w:bottom w:val="nil"/>
          </w:tcBorders>
        </w:tcPr>
        <w:p w:rsidR="00625EAD" w:rsidP="000C291B" w:rsidRDefault="00625EAD" w14:paraId="62D37694" w14:textId="77777777">
          <w:pPr>
            <w:pStyle w:val="Nagwek"/>
          </w:pPr>
          <w:r>
            <w:rPr>
              <w:noProof/>
            </w:rPr>
            <w:drawing>
              <wp:inline distT="0" distB="0" distL="0" distR="0" wp14:anchorId="28915553" wp14:editId="3B719856">
                <wp:extent cx="1428750" cy="1123950"/>
                <wp:effectExtent l="0" t="0" r="0" b="0"/>
                <wp:docPr id="1371697420" name="Obraz 1" descr="Obraz zawierający Czcionka, tekst, logo, symbol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1697420" name="Obraz 1" descr="Obraz zawierający Czcionka, tekst, logo, symbol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-25000"/>
                                  </a14:imgEffect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112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" w:type="dxa"/>
          <w:tcBorders>
            <w:bottom w:val="nil"/>
          </w:tcBorders>
        </w:tcPr>
        <w:p w:rsidR="00625EAD" w:rsidP="000C291B" w:rsidRDefault="00625EAD" w14:paraId="6578ED9F" w14:textId="77777777">
          <w:pPr>
            <w:pStyle w:val="Nagwek"/>
          </w:pPr>
        </w:p>
      </w:tc>
      <w:tc>
        <w:tcPr>
          <w:tcW w:w="6237" w:type="dxa"/>
          <w:tcBorders>
            <w:bottom w:val="nil"/>
          </w:tcBorders>
          <w:vAlign w:val="center"/>
        </w:tcPr>
        <w:p w:rsidRPr="001C3E29" w:rsidR="00625EAD" w:rsidP="001C3E29" w:rsidRDefault="00625EAD" w14:paraId="676B5673" w14:textId="03810B8A">
          <w:pPr>
            <w:pStyle w:val="Tytu"/>
            <w:jc w:val="center"/>
          </w:pPr>
          <w:r w:rsidRPr="001C3E29">
            <w:t>Kalendarz roku szkolnego</w:t>
          </w:r>
        </w:p>
        <w:p w:rsidRPr="00625EAD" w:rsidR="00625EAD" w:rsidP="001C3E29" w:rsidRDefault="00625EAD" w14:paraId="6B40CF24" w14:textId="0FF8770E">
          <w:pPr>
            <w:pStyle w:val="Podtytu"/>
          </w:pPr>
          <w:r>
            <w:t>Plan pracy szkoły na r. szk. 2025/2026</w:t>
          </w:r>
        </w:p>
      </w:tc>
    </w:tr>
  </w:tbl>
  <w:p w:rsidR="00625EAD" w:rsidP="000C291B" w:rsidRDefault="00625EAD" w14:paraId="2797068B" w14:textId="6629E0BA">
    <w:pPr>
      <w:pStyle w:val="Nagwek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A26A54" w:rsidTr="4DA26A54" w14:paraId="58673294">
      <w:trPr>
        <w:trHeight w:val="300"/>
      </w:trPr>
      <w:tc>
        <w:tcPr>
          <w:tcW w:w="3020" w:type="dxa"/>
          <w:tcMar/>
        </w:tcPr>
        <w:p w:rsidR="4DA26A54" w:rsidP="4DA26A54" w:rsidRDefault="4DA26A54" w14:paraId="0075E773" w14:textId="0472C0B9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DA26A54" w:rsidP="4DA26A54" w:rsidRDefault="4DA26A54" w14:paraId="5EF8CA1F" w14:textId="45839B9C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4DA26A54" w:rsidP="4DA26A54" w:rsidRDefault="4DA26A54" w14:paraId="16552166" w14:textId="4CCFB777">
          <w:pPr>
            <w:pStyle w:val="Nagwek"/>
            <w:bidi w:val="0"/>
            <w:ind w:right="-115"/>
            <w:jc w:val="right"/>
          </w:pPr>
        </w:p>
      </w:tc>
    </w:tr>
  </w:tbl>
  <w:p w:rsidR="4DA26A54" w:rsidP="4DA26A54" w:rsidRDefault="4DA26A54" w14:paraId="1522A585" w14:textId="39ED7C6F">
    <w:pPr>
      <w:pStyle w:val="Nagwek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31"/>
    <w:rsid w:val="000C291B"/>
    <w:rsid w:val="00136E33"/>
    <w:rsid w:val="00152669"/>
    <w:rsid w:val="001C3E29"/>
    <w:rsid w:val="00281156"/>
    <w:rsid w:val="003D5971"/>
    <w:rsid w:val="00500FA0"/>
    <w:rsid w:val="00570667"/>
    <w:rsid w:val="005737CD"/>
    <w:rsid w:val="00625EAD"/>
    <w:rsid w:val="007D300A"/>
    <w:rsid w:val="007F405C"/>
    <w:rsid w:val="009C1908"/>
    <w:rsid w:val="009F2474"/>
    <w:rsid w:val="00A03E1B"/>
    <w:rsid w:val="00C45B7E"/>
    <w:rsid w:val="00D8538C"/>
    <w:rsid w:val="00D971FE"/>
    <w:rsid w:val="00DB193E"/>
    <w:rsid w:val="00E66631"/>
    <w:rsid w:val="031D38F2"/>
    <w:rsid w:val="06ED297E"/>
    <w:rsid w:val="0772D194"/>
    <w:rsid w:val="092DF13D"/>
    <w:rsid w:val="0A798232"/>
    <w:rsid w:val="0B4D7834"/>
    <w:rsid w:val="0E115BAB"/>
    <w:rsid w:val="0E4CEC6C"/>
    <w:rsid w:val="0EA6BD46"/>
    <w:rsid w:val="0EC83877"/>
    <w:rsid w:val="10473F00"/>
    <w:rsid w:val="146277A4"/>
    <w:rsid w:val="14BF0BA5"/>
    <w:rsid w:val="14EC71DC"/>
    <w:rsid w:val="17CE2014"/>
    <w:rsid w:val="18FD50CC"/>
    <w:rsid w:val="1A00D77B"/>
    <w:rsid w:val="23F3E8B1"/>
    <w:rsid w:val="2E8E2024"/>
    <w:rsid w:val="2F28D547"/>
    <w:rsid w:val="3024FCDE"/>
    <w:rsid w:val="305A2C8D"/>
    <w:rsid w:val="312AB194"/>
    <w:rsid w:val="37F01D9D"/>
    <w:rsid w:val="3D50304D"/>
    <w:rsid w:val="3D9F5161"/>
    <w:rsid w:val="42848F3D"/>
    <w:rsid w:val="42DC044D"/>
    <w:rsid w:val="44D9F089"/>
    <w:rsid w:val="480C05B5"/>
    <w:rsid w:val="4BE3F18E"/>
    <w:rsid w:val="4D384AF0"/>
    <w:rsid w:val="4DA26A54"/>
    <w:rsid w:val="53AADB1B"/>
    <w:rsid w:val="54FF24F8"/>
    <w:rsid w:val="551F8948"/>
    <w:rsid w:val="5645A458"/>
    <w:rsid w:val="569CF3C3"/>
    <w:rsid w:val="57B7643C"/>
    <w:rsid w:val="57F90E43"/>
    <w:rsid w:val="58F36F11"/>
    <w:rsid w:val="5B453521"/>
    <w:rsid w:val="5C213237"/>
    <w:rsid w:val="5CB4ADDA"/>
    <w:rsid w:val="5D403565"/>
    <w:rsid w:val="5D4BFFC0"/>
    <w:rsid w:val="612F3773"/>
    <w:rsid w:val="6206B845"/>
    <w:rsid w:val="62C87A6A"/>
    <w:rsid w:val="62CAF8D1"/>
    <w:rsid w:val="63F63279"/>
    <w:rsid w:val="6D2ACB56"/>
    <w:rsid w:val="729B1E71"/>
    <w:rsid w:val="763C51DE"/>
    <w:rsid w:val="778D0577"/>
    <w:rsid w:val="77EA4C90"/>
    <w:rsid w:val="7A54F495"/>
    <w:rsid w:val="7A6D31D9"/>
    <w:rsid w:val="7AB29538"/>
    <w:rsid w:val="7CC7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7424"/>
  <w15:chartTrackingRefBased/>
  <w15:docId w15:val="{22ACAD79-B961-4266-B43D-A869CF133C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uiPriority w:val="1"/>
    <w:qFormat/>
    <w:rsid w:val="000C291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EA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kern w:val="2"/>
      <w:sz w:val="24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66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25EAD"/>
    <w:rPr>
      <w:rFonts w:asciiTheme="majorHAnsi" w:hAnsiTheme="majorHAnsi" w:eastAsiaTheme="majorEastAsia" w:cstheme="majorBidi"/>
      <w:b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E666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E666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66631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E66631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E66631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E66631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E66631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E666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EAD"/>
    <w:pPr>
      <w:spacing w:after="80"/>
      <w:contextualSpacing/>
    </w:pPr>
    <w:rPr>
      <w:rFonts w:asciiTheme="majorHAnsi" w:hAnsiTheme="majorHAnsi" w:eastAsiaTheme="majorEastAsia" w:cstheme="majorBidi"/>
      <w:b/>
      <w:color w:val="C00000"/>
      <w:spacing w:val="-10"/>
      <w:kern w:val="28"/>
      <w:sz w:val="52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25EAD"/>
    <w:rPr>
      <w:rFonts w:asciiTheme="majorHAnsi" w:hAnsiTheme="majorHAnsi" w:eastAsiaTheme="majorEastAsia" w:cstheme="majorBidi"/>
      <w:b/>
      <w:color w:val="C00000"/>
      <w:spacing w:val="-10"/>
      <w:kern w:val="28"/>
      <w:sz w:val="52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C3E29"/>
    <w:pPr>
      <w:jc w:val="center"/>
    </w:pPr>
    <w:rPr>
      <w:b/>
      <w:bCs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1C3E29"/>
    <w:rPr>
      <w:rFonts w:eastAsia="Times New Roman" w:cs="Times New Roman"/>
      <w:b/>
      <w:bCs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66631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E666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6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6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6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666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63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663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E66631"/>
  </w:style>
  <w:style w:type="paragraph" w:styleId="Stopka">
    <w:name w:val="footer"/>
    <w:basedOn w:val="Normalny"/>
    <w:link w:val="StopkaZnak"/>
    <w:uiPriority w:val="99"/>
    <w:unhideWhenUsed/>
    <w:rsid w:val="00E6663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E66631"/>
  </w:style>
  <w:style w:type="table" w:styleId="Tabela-Siatka">
    <w:name w:val="Table Grid"/>
    <w:basedOn w:val="Standardowy"/>
    <w:uiPriority w:val="39"/>
    <w:rsid w:val="00E666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ny"/>
    <w:uiPriority w:val="1"/>
    <w:qFormat/>
    <w:rsid w:val="00625EAD"/>
    <w:pPr>
      <w:ind w:left="107"/>
    </w:pPr>
  </w:style>
  <w:style w:type="character" w:styleId="Wyrnieniedelikatne">
    <w:name w:val="Subtle Emphasis"/>
    <w:basedOn w:val="Domylnaczcionkaakapitu"/>
    <w:uiPriority w:val="19"/>
    <w:qFormat/>
    <w:rsid w:val="00281156"/>
    <w:rPr>
      <w:i w:val="0"/>
      <w:iCs/>
      <w:color w:val="auto"/>
      <w:sz w:val="16"/>
    </w:rPr>
  </w:style>
  <w:style w:type="character" w:styleId="Hipercze">
    <w:name w:val="Hyperlink"/>
    <w:basedOn w:val="Domylnaczcionkaakapitu"/>
    <w:uiPriority w:val="99"/>
    <w:unhideWhenUsed/>
    <w:rsid w:val="0028115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1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C291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eader" Target="header2.xml" Id="R25667e15ace24c79" 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Miłosz Gliński</dc:creator>
  <keywords/>
  <dc:description/>
  <lastModifiedBy>Agnieszka Banasiak</lastModifiedBy>
  <revision>11</revision>
  <dcterms:created xsi:type="dcterms:W3CDTF">2025-07-21T17:23:00.0000000Z</dcterms:created>
  <dcterms:modified xsi:type="dcterms:W3CDTF">2025-08-28T08:52:26.0103678Z</dcterms:modified>
</coreProperties>
</file>